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BB8" w:rsidRPr="002157E3" w:rsidRDefault="002A4BB8" w:rsidP="002A4BB8">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6833EC">
        <w:rPr>
          <w:rFonts w:ascii="Cambria" w:eastAsiaTheme="minorEastAsia" w:hAnsi="Cambria" w:cs="Arial" w:hint="eastAsia"/>
          <w:bCs/>
          <w:sz w:val="24"/>
          <w:szCs w:val="24"/>
          <w:lang w:val="en-US" w:eastAsia="zh-CN"/>
        </w:rPr>
        <w:t>7</w:t>
      </w:r>
      <w:r w:rsidR="001943EF">
        <w:rPr>
          <w:rFonts w:ascii="Cambria" w:eastAsiaTheme="minorEastAsia" w:hAnsi="Cambria" w:cs="Arial" w:hint="eastAsia"/>
          <w:bCs/>
          <w:sz w:val="24"/>
          <w:szCs w:val="24"/>
          <w:lang w:val="en-US" w:eastAsia="zh-CN"/>
        </w:rPr>
        <w:t>2</w:t>
      </w:r>
      <w:r w:rsidR="004E35EC">
        <w:rPr>
          <w:rFonts w:ascii="Cambria" w:eastAsiaTheme="minorEastAsia" w:hAnsi="Cambria" w:cs="Arial" w:hint="eastAsia"/>
          <w:bCs/>
          <w:sz w:val="24"/>
          <w:szCs w:val="24"/>
          <w:lang w:val="en-US" w:eastAsia="zh-CN"/>
        </w:rPr>
        <w:t>Bis</w:t>
      </w:r>
      <w:r w:rsidRPr="007E0601">
        <w:rPr>
          <w:rFonts w:ascii="Cambria" w:hAnsi="Cambria" w:cs="Arial"/>
          <w:bCs/>
          <w:sz w:val="24"/>
          <w:szCs w:val="24"/>
          <w:lang w:val="en-US"/>
        </w:rPr>
        <w:t xml:space="preserve">            </w:t>
      </w:r>
      <w:r w:rsidR="00375665">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Pr="007E0601">
        <w:rPr>
          <w:rFonts w:ascii="Cambria" w:eastAsia="SimSun" w:hAnsi="Cambria" w:cs="Arial"/>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sidRPr="007E0601">
        <w:rPr>
          <w:rFonts w:ascii="Cambria" w:hAnsi="Cambria" w:cs="Arial"/>
          <w:bCs/>
          <w:sz w:val="24"/>
          <w:szCs w:val="24"/>
        </w:rPr>
        <w:t>R4-</w:t>
      </w:r>
      <w:r w:rsidR="002157E3" w:rsidRPr="002157E3">
        <w:rPr>
          <w:rFonts w:ascii="Cambria" w:eastAsiaTheme="minorEastAsia" w:hAnsi="Cambria" w:cs="Arial" w:hint="eastAsia"/>
          <w:bCs/>
          <w:sz w:val="24"/>
          <w:szCs w:val="24"/>
          <w:lang w:eastAsia="zh-CN"/>
        </w:rPr>
        <w:t>14</w:t>
      </w:r>
      <w:r w:rsidR="002157E3" w:rsidRPr="002157E3">
        <w:rPr>
          <w:rFonts w:ascii="Cambria" w:eastAsia="宋体" w:hAnsi="Cambria" w:cs="Arial" w:hint="eastAsia"/>
          <w:bCs/>
          <w:sz w:val="24"/>
          <w:szCs w:val="24"/>
          <w:lang w:eastAsia="zh-CN"/>
        </w:rPr>
        <w:t>6083</w:t>
      </w:r>
    </w:p>
    <w:p w:rsidR="0039308C" w:rsidRPr="00FF4E24" w:rsidRDefault="004E35EC" w:rsidP="0039308C">
      <w:pPr>
        <w:pStyle w:val="Header"/>
        <w:tabs>
          <w:tab w:val="right" w:pos="10440"/>
          <w:tab w:val="right" w:pos="13323"/>
        </w:tabs>
        <w:rPr>
          <w:rFonts w:ascii="Cambria" w:eastAsia="SimSun" w:hAnsi="Cambria" w:cs="Arial"/>
          <w:bCs/>
          <w:sz w:val="24"/>
          <w:szCs w:val="24"/>
          <w:lang w:val="en-US" w:eastAsia="zh-CN"/>
        </w:rPr>
      </w:pPr>
      <w:r>
        <w:rPr>
          <w:rFonts w:ascii="Cambria" w:eastAsia="SimSun" w:hAnsi="Cambria" w:cs="Arial" w:hint="eastAsia"/>
          <w:bCs/>
          <w:sz w:val="24"/>
          <w:szCs w:val="24"/>
          <w:lang w:val="en-US" w:eastAsia="zh-CN"/>
        </w:rPr>
        <w:t>Singapore</w:t>
      </w:r>
      <w:r w:rsidR="007A6F39" w:rsidRPr="007A6F39">
        <w:rPr>
          <w:rFonts w:ascii="Cambria" w:eastAsia="SimSun" w:hAnsi="Cambria" w:cs="Arial"/>
          <w:bCs/>
          <w:sz w:val="24"/>
          <w:szCs w:val="24"/>
          <w:lang w:val="en-US" w:eastAsia="zh-CN"/>
        </w:rPr>
        <w:t xml:space="preserve">, </w:t>
      </w:r>
      <w:r>
        <w:rPr>
          <w:rFonts w:ascii="Cambria" w:eastAsia="SimSun" w:hAnsi="Cambria" w:cs="Arial" w:hint="eastAsia"/>
          <w:bCs/>
          <w:sz w:val="24"/>
          <w:szCs w:val="24"/>
          <w:lang w:val="en-US" w:eastAsia="zh-CN"/>
        </w:rPr>
        <w:t>Singapore</w:t>
      </w:r>
      <w:r w:rsidR="0039308C"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6</w:t>
      </w:r>
      <w:r w:rsidR="0039308C">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Oct</w:t>
      </w:r>
      <w:r w:rsidR="0039308C" w:rsidRPr="007E0601">
        <w:rPr>
          <w:rFonts w:ascii="Cambria" w:hAnsi="Cambria" w:cs="Arial"/>
          <w:bCs/>
          <w:sz w:val="24"/>
          <w:szCs w:val="24"/>
          <w:lang w:val="en-US"/>
        </w:rPr>
        <w:t xml:space="preserve"> -</w:t>
      </w:r>
      <w:r w:rsidR="00B21A17">
        <w:rPr>
          <w:rFonts w:ascii="Cambria" w:eastAsiaTheme="minorEastAsia" w:hAnsi="Cambria" w:cs="Arial" w:hint="eastAsia"/>
          <w:bCs/>
          <w:sz w:val="24"/>
          <w:szCs w:val="24"/>
          <w:lang w:val="en-US" w:eastAsia="zh-CN"/>
        </w:rPr>
        <w:t xml:space="preserve"> </w:t>
      </w:r>
      <w:r>
        <w:rPr>
          <w:rFonts w:ascii="Cambria" w:eastAsiaTheme="minorEastAsia" w:hAnsi="Cambria" w:cs="Arial" w:hint="eastAsia"/>
          <w:bCs/>
          <w:sz w:val="24"/>
          <w:szCs w:val="24"/>
          <w:lang w:val="en-US" w:eastAsia="zh-CN"/>
        </w:rPr>
        <w:t>10</w:t>
      </w:r>
      <w:r w:rsidR="0039308C">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Oct</w:t>
      </w:r>
      <w:r w:rsidR="0039308C">
        <w:rPr>
          <w:rFonts w:ascii="Cambria" w:hAnsi="Cambria" w:cs="Arial"/>
          <w:bCs/>
          <w:sz w:val="24"/>
          <w:szCs w:val="24"/>
          <w:lang w:val="en-US"/>
        </w:rPr>
        <w:t>, 201</w:t>
      </w:r>
      <w:r w:rsidR="0039308C">
        <w:rPr>
          <w:rFonts w:ascii="Cambria" w:eastAsia="SimSun" w:hAnsi="Cambria" w:cs="Arial" w:hint="eastAsia"/>
          <w:bCs/>
          <w:sz w:val="24"/>
          <w:szCs w:val="24"/>
          <w:lang w:val="en-US" w:eastAsia="zh-CN"/>
        </w:rPr>
        <w:t>4</w:t>
      </w:r>
    </w:p>
    <w:p w:rsidR="00FE6CE3" w:rsidRPr="007E0601" w:rsidRDefault="00FE6CE3" w:rsidP="00FE6CE3">
      <w:pPr>
        <w:pStyle w:val="Footer"/>
        <w:jc w:val="left"/>
        <w:rPr>
          <w:rFonts w:ascii="Cambria" w:hAnsi="Cambria" w:cs="Arial"/>
          <w:b w:val="0"/>
          <w:i w:val="0"/>
          <w:noProof w:val="0"/>
        </w:rPr>
      </w:pPr>
    </w:p>
    <w:p w:rsidR="00FE6BD2" w:rsidRPr="00AA3C3A"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Agenda item:</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C7200C">
        <w:rPr>
          <w:rFonts w:ascii="Cambria" w:eastAsiaTheme="minorEastAsia" w:hAnsi="Cambria" w:cs="Arial" w:hint="eastAsia"/>
          <w:b/>
          <w:sz w:val="22"/>
          <w:szCs w:val="22"/>
          <w:lang w:val="en-US" w:eastAsia="zh-CN"/>
        </w:rPr>
        <w:t>7.12</w:t>
      </w:r>
      <w:r w:rsidR="00793ED9">
        <w:rPr>
          <w:rFonts w:ascii="Cambria" w:eastAsiaTheme="minorEastAsia" w:hAnsi="Cambria" w:cs="Arial" w:hint="eastAsia"/>
          <w:b/>
          <w:sz w:val="22"/>
          <w:szCs w:val="22"/>
          <w:lang w:val="en-US" w:eastAsia="zh-CN"/>
        </w:rPr>
        <w:t>.1</w:t>
      </w:r>
    </w:p>
    <w:p w:rsidR="00FE6BD2" w:rsidRPr="00C9028A"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Source:</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C9028A">
        <w:rPr>
          <w:rFonts w:ascii="Cambria" w:hAnsi="Cambria" w:cs="Arial"/>
          <w:b/>
          <w:sz w:val="22"/>
          <w:szCs w:val="22"/>
          <w:lang w:val="en-US"/>
        </w:rPr>
        <w:t>Samsung</w:t>
      </w:r>
    </w:p>
    <w:p w:rsidR="0039308C" w:rsidRPr="00AA3C3A" w:rsidRDefault="00FE6BD2" w:rsidP="0039308C">
      <w:pPr>
        <w:spacing w:before="75" w:after="75"/>
        <w:rPr>
          <w:rFonts w:eastAsia="SimSun"/>
          <w:kern w:val="2"/>
          <w:sz w:val="22"/>
          <w:szCs w:val="22"/>
        </w:rPr>
      </w:pPr>
      <w:r w:rsidRPr="00AA3C3A">
        <w:rPr>
          <w:rFonts w:ascii="Cambria" w:hAnsi="Cambria" w:cs="Arial"/>
          <w:b/>
          <w:bCs/>
          <w:sz w:val="22"/>
          <w:szCs w:val="22"/>
          <w:lang w:val="en-US"/>
        </w:rPr>
        <w:t>Title:</w:t>
      </w:r>
      <w:r w:rsidR="001943EF">
        <w:rPr>
          <w:rFonts w:ascii="Cambria" w:eastAsiaTheme="minorEastAsia" w:hAnsi="Cambria" w:cs="Arial" w:hint="eastAsia"/>
          <w:b/>
          <w:bCs/>
          <w:sz w:val="22"/>
          <w:szCs w:val="22"/>
          <w:lang w:val="en-US" w:eastAsia="zh-CN"/>
        </w:rPr>
        <w:tab/>
      </w:r>
      <w:r w:rsidR="001943EF">
        <w:rPr>
          <w:rFonts w:ascii="Cambria" w:eastAsiaTheme="minorEastAsia" w:hAnsi="Cambria" w:cs="Arial" w:hint="eastAsia"/>
          <w:b/>
          <w:bCs/>
          <w:sz w:val="22"/>
          <w:szCs w:val="22"/>
          <w:lang w:val="en-US" w:eastAsia="zh-CN"/>
        </w:rPr>
        <w:tab/>
      </w:r>
      <w:r w:rsidR="001943EF">
        <w:rPr>
          <w:rFonts w:ascii="Cambria" w:eastAsiaTheme="minorEastAsia" w:hAnsi="Cambria" w:cs="Arial" w:hint="eastAsia"/>
          <w:b/>
          <w:bCs/>
          <w:sz w:val="22"/>
          <w:szCs w:val="22"/>
          <w:lang w:val="en-US" w:eastAsia="zh-CN"/>
        </w:rPr>
        <w:tab/>
      </w:r>
      <w:r w:rsidR="001943EF">
        <w:rPr>
          <w:rFonts w:ascii="Cambria" w:eastAsiaTheme="minorEastAsia" w:hAnsi="Cambria" w:cs="Arial" w:hint="eastAsia"/>
          <w:b/>
          <w:bCs/>
          <w:sz w:val="22"/>
          <w:szCs w:val="22"/>
          <w:lang w:val="en-US" w:eastAsia="zh-CN"/>
        </w:rPr>
        <w:tab/>
      </w:r>
      <w:r w:rsidR="003B0336">
        <w:rPr>
          <w:rFonts w:ascii="Cambria" w:eastAsiaTheme="minorEastAsia" w:hAnsi="Cambria" w:cs="Arial" w:hint="eastAsia"/>
          <w:b/>
          <w:bCs/>
          <w:sz w:val="22"/>
          <w:szCs w:val="22"/>
          <w:lang w:val="en-US" w:eastAsia="zh-CN"/>
        </w:rPr>
        <w:t>Performance Analysis of Mixed CRS/DMRS TM Mode</w:t>
      </w:r>
    </w:p>
    <w:p w:rsidR="00FE6BD2" w:rsidRPr="00AA3C3A" w:rsidRDefault="00FE6BD2" w:rsidP="001943EF">
      <w:pPr>
        <w:tabs>
          <w:tab w:val="left" w:pos="1985"/>
        </w:tabs>
        <w:ind w:left="1980" w:hanging="1980"/>
        <w:rPr>
          <w:rFonts w:ascii="Cambria" w:eastAsia="SimSun" w:hAnsi="Cambria" w:cs="Arial"/>
          <w:b/>
          <w:sz w:val="22"/>
          <w:szCs w:val="22"/>
          <w:lang w:val="en-US" w:eastAsia="zh-CN"/>
        </w:rPr>
      </w:pPr>
      <w:r w:rsidRPr="00AA3C3A">
        <w:rPr>
          <w:rFonts w:ascii="Cambria" w:hAnsi="Cambria" w:cs="Arial"/>
          <w:b/>
          <w:bCs/>
          <w:sz w:val="22"/>
          <w:szCs w:val="22"/>
          <w:lang w:val="en-US"/>
        </w:rPr>
        <w:t>Document for:</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Pr="00AA3C3A">
        <w:rPr>
          <w:rFonts w:ascii="Cambria" w:hAnsi="Cambria" w:cs="Arial"/>
          <w:b/>
          <w:sz w:val="22"/>
          <w:szCs w:val="22"/>
          <w:lang w:val="en-US"/>
        </w:rPr>
        <w:t>Discussion</w:t>
      </w:r>
    </w:p>
    <w:p w:rsidR="002D51FD" w:rsidRPr="007E0601" w:rsidRDefault="00FE6CE3" w:rsidP="002D51FD">
      <w:pPr>
        <w:pStyle w:val="Heading1"/>
        <w:tabs>
          <w:tab w:val="num" w:pos="432"/>
        </w:tabs>
        <w:ind w:left="432" w:hanging="432"/>
        <w:jc w:val="both"/>
        <w:rPr>
          <w:rFonts w:ascii="Cambria" w:eastAsia="SimSun" w:hAnsi="Cambria" w:cs="Arial"/>
          <w:b/>
          <w:lang w:val="en-US" w:eastAsia="zh-CN"/>
        </w:rPr>
      </w:pPr>
      <w:r w:rsidRPr="007E0601">
        <w:rPr>
          <w:rFonts w:ascii="Cambria" w:eastAsia="SimSun" w:hAnsi="Cambria" w:cs="Arial"/>
          <w:b/>
          <w:lang w:val="en-US" w:eastAsia="zh-CN"/>
        </w:rPr>
        <w:t>1</w:t>
      </w:r>
      <w:r w:rsidRPr="007E0601">
        <w:rPr>
          <w:rFonts w:ascii="Cambria" w:eastAsia="SimSun" w:hAnsi="Cambria" w:cs="Arial"/>
          <w:b/>
          <w:lang w:val="en-US" w:eastAsia="zh-CN"/>
        </w:rPr>
        <w:tab/>
      </w:r>
      <w:r w:rsidR="00204811" w:rsidRPr="007E0601">
        <w:rPr>
          <w:rFonts w:ascii="Cambria" w:eastAsia="SimSun" w:hAnsi="Cambria" w:cs="Arial"/>
          <w:b/>
          <w:lang w:val="en-US"/>
        </w:rPr>
        <w:t>Introducti</w:t>
      </w:r>
      <w:r w:rsidR="00204811" w:rsidRPr="007E0601">
        <w:rPr>
          <w:rFonts w:ascii="Cambria" w:eastAsia="SimSun" w:hAnsi="Cambria" w:cs="Arial"/>
          <w:b/>
          <w:lang w:val="en-US" w:eastAsia="zh-CN"/>
        </w:rPr>
        <w:t>on</w:t>
      </w:r>
    </w:p>
    <w:p w:rsidR="00451DA2" w:rsidRDefault="005E2B81" w:rsidP="00ED32A2">
      <w:pPr>
        <w:spacing w:afterLines="50"/>
        <w:jc w:val="both"/>
        <w:rPr>
          <w:rFonts w:ascii="Calibri" w:eastAsia="SimSun" w:hAnsi="Calibri" w:cs="Arial"/>
          <w:lang w:val="en-US" w:eastAsia="zh-CN"/>
        </w:rPr>
      </w:pPr>
      <w:r w:rsidRPr="007E0601">
        <w:rPr>
          <w:rFonts w:ascii="Calibri" w:eastAsia="SimSun" w:hAnsi="Calibri" w:cs="Arial" w:hint="eastAsia"/>
          <w:lang w:val="en-US" w:eastAsia="zh-CN"/>
        </w:rPr>
        <w:t>I</w:t>
      </w:r>
      <w:r w:rsidRPr="007E0601">
        <w:rPr>
          <w:rFonts w:ascii="Calibri" w:eastAsia="SimSun" w:hAnsi="Calibri" w:cs="Arial"/>
          <w:lang w:val="en-US" w:eastAsia="zh-CN"/>
        </w:rPr>
        <w:t>n 3GPP RAN</w:t>
      </w:r>
      <w:r>
        <w:rPr>
          <w:rFonts w:ascii="Calibri" w:eastAsia="SimSun" w:hAnsi="Calibri" w:cs="Arial" w:hint="eastAsia"/>
          <w:lang w:val="en-US" w:eastAsia="zh-CN"/>
        </w:rPr>
        <w:t>4</w:t>
      </w:r>
      <w:r>
        <w:rPr>
          <w:rFonts w:ascii="Calibri" w:eastAsia="SimSun" w:hAnsi="Calibri" w:cs="Arial"/>
          <w:lang w:val="en-US" w:eastAsia="zh-CN"/>
        </w:rPr>
        <w:t xml:space="preserve"> #</w:t>
      </w:r>
      <w:r>
        <w:rPr>
          <w:rFonts w:ascii="Calibri" w:eastAsia="SimSun" w:hAnsi="Calibri" w:cs="Arial" w:hint="eastAsia"/>
          <w:lang w:val="en-US" w:eastAsia="zh-CN"/>
        </w:rPr>
        <w:t>7</w:t>
      </w:r>
      <w:r w:rsidR="004902E4">
        <w:rPr>
          <w:rFonts w:ascii="Calibri" w:eastAsia="SimSun" w:hAnsi="Calibri" w:cs="Arial" w:hint="eastAsia"/>
          <w:lang w:val="en-US" w:eastAsia="zh-CN"/>
        </w:rPr>
        <w:t>2</w:t>
      </w:r>
      <w:r w:rsidRPr="007E0601">
        <w:rPr>
          <w:rFonts w:ascii="Calibri" w:eastAsia="SimSun" w:hAnsi="Calibri" w:cs="Arial"/>
          <w:lang w:val="en-US" w:eastAsia="zh-CN"/>
        </w:rPr>
        <w:t>meeting,</w:t>
      </w:r>
      <w:r>
        <w:rPr>
          <w:rFonts w:ascii="Calibri" w:eastAsia="SimSun" w:hAnsi="Calibri" w:cs="Arial"/>
          <w:lang w:val="en-US" w:eastAsia="zh-CN"/>
        </w:rPr>
        <w:t xml:space="preserve"> RAN4 </w:t>
      </w:r>
      <w:r w:rsidR="004902E4">
        <w:rPr>
          <w:rFonts w:ascii="Calibri" w:eastAsia="SimSun" w:hAnsi="Calibri" w:cs="Arial" w:hint="eastAsia"/>
          <w:lang w:val="en-US" w:eastAsia="zh-CN"/>
        </w:rPr>
        <w:t xml:space="preserve">has successfully completed the core part of Rel-12 NAICS WI. </w:t>
      </w:r>
      <w:r w:rsidR="003B0336">
        <w:rPr>
          <w:rFonts w:ascii="Calibri" w:eastAsia="SimSun" w:hAnsi="Calibri" w:cs="Arial" w:hint="eastAsia"/>
          <w:lang w:val="en-US" w:eastAsia="zh-CN"/>
        </w:rPr>
        <w:t xml:space="preserve">During the SI phase and WI core port study, companies mainly focus on the scenario that serving and interference cell have the same CRS/DMRS TM mode in order to finalize the NAICS signaling design in time, e.g. TM4(serving)+TM4(interference), TM9(serving)+TM9(interference). </w:t>
      </w:r>
      <w:r w:rsidR="004902E4">
        <w:rPr>
          <w:rFonts w:ascii="Calibri" w:eastAsia="SimSun" w:hAnsi="Calibri" w:cs="Arial" w:hint="eastAsia"/>
          <w:lang w:val="en-US" w:eastAsia="zh-CN"/>
        </w:rPr>
        <w:t xml:space="preserve">Meanwhile, </w:t>
      </w:r>
      <w:r w:rsidR="003B0336">
        <w:rPr>
          <w:rFonts w:ascii="Calibri" w:eastAsia="SimSun" w:hAnsi="Calibri" w:cs="Arial" w:hint="eastAsia"/>
          <w:lang w:val="en-US" w:eastAsia="zh-CN"/>
        </w:rPr>
        <w:t>it was suggested to continue the study and evaluate the potential NAICS under the mixed CRS/DMRS TM mode</w:t>
      </w:r>
      <w:r w:rsidR="00023EAD">
        <w:rPr>
          <w:rFonts w:ascii="Calibri" w:eastAsia="SimSun" w:hAnsi="Calibri" w:cs="Arial" w:hint="eastAsia"/>
          <w:lang w:val="en-US" w:eastAsia="zh-CN"/>
        </w:rPr>
        <w:t xml:space="preserve"> [1].</w:t>
      </w:r>
    </w:p>
    <w:p w:rsidR="00975479" w:rsidRPr="002157E3" w:rsidRDefault="009866F1" w:rsidP="00ED32A2">
      <w:pPr>
        <w:numPr>
          <w:ilvl w:val="0"/>
          <w:numId w:val="40"/>
        </w:numPr>
        <w:spacing w:afterLines="25"/>
        <w:ind w:hanging="357"/>
        <w:jc w:val="both"/>
        <w:rPr>
          <w:rFonts w:ascii="Calibri" w:hAnsi="Calibri" w:cs="Arial"/>
          <w:lang w:val="en-US"/>
        </w:rPr>
      </w:pPr>
      <w:r w:rsidRPr="003B0336">
        <w:rPr>
          <w:rFonts w:ascii="Calibri" w:hAnsi="Calibri" w:cs="Arial"/>
          <w:lang w:val="en-US"/>
        </w:rPr>
        <w:t xml:space="preserve">The companies are encouraged to provide simulation results in order to study achievable NAICS performance in </w:t>
      </w:r>
      <w:r w:rsidRPr="002157E3">
        <w:rPr>
          <w:rFonts w:ascii="Calibri" w:hAnsi="Calibri" w:cs="Arial"/>
          <w:lang w:val="en-US"/>
        </w:rPr>
        <w:t>the following scenarios</w:t>
      </w:r>
    </w:p>
    <w:p w:rsidR="00975479" w:rsidRPr="002157E3" w:rsidRDefault="009866F1" w:rsidP="00ED32A2">
      <w:pPr>
        <w:numPr>
          <w:ilvl w:val="1"/>
          <w:numId w:val="40"/>
        </w:numPr>
        <w:spacing w:afterLines="25"/>
        <w:ind w:hanging="357"/>
        <w:jc w:val="both"/>
        <w:rPr>
          <w:rFonts w:ascii="Calibri" w:hAnsi="Calibri" w:cs="Arial"/>
          <w:lang w:val="en-US"/>
        </w:rPr>
      </w:pPr>
      <w:r w:rsidRPr="002157E3">
        <w:rPr>
          <w:rFonts w:ascii="Calibri" w:hAnsi="Calibri" w:cs="Arial"/>
          <w:i/>
          <w:iCs/>
          <w:lang w:val="en-US"/>
        </w:rPr>
        <w:t>Non-colliding CRS pattern for the dominant interferer</w:t>
      </w:r>
    </w:p>
    <w:p w:rsidR="003B0336" w:rsidRPr="002157E3" w:rsidRDefault="009866F1" w:rsidP="00ED32A2">
      <w:pPr>
        <w:numPr>
          <w:ilvl w:val="1"/>
          <w:numId w:val="40"/>
        </w:numPr>
        <w:spacing w:afterLines="25"/>
        <w:ind w:hanging="357"/>
        <w:jc w:val="both"/>
        <w:rPr>
          <w:rFonts w:ascii="Calibri" w:hAnsi="Calibri" w:cs="Arial"/>
          <w:lang w:val="en-US"/>
        </w:rPr>
      </w:pPr>
      <w:r w:rsidRPr="002157E3">
        <w:rPr>
          <w:rFonts w:ascii="Calibri" w:hAnsi="Calibri" w:cs="Arial"/>
          <w:i/>
          <w:iCs/>
          <w:lang w:val="en-US"/>
        </w:rPr>
        <w:t>Mixed TM scenarios</w:t>
      </w:r>
    </w:p>
    <w:p w:rsidR="001943EF" w:rsidRDefault="001943EF" w:rsidP="00ED32A2">
      <w:pPr>
        <w:spacing w:afterLines="50"/>
        <w:jc w:val="both"/>
        <w:rPr>
          <w:rFonts w:ascii="Calibri" w:eastAsia="SimSun" w:hAnsi="Calibri" w:cs="Arial"/>
          <w:lang w:val="en-US" w:eastAsia="zh-CN"/>
        </w:rPr>
      </w:pPr>
      <w:r w:rsidRPr="001943EF">
        <w:rPr>
          <w:rFonts w:ascii="Calibri" w:eastAsia="SimSun" w:hAnsi="Calibri" w:cs="Arial" w:hint="eastAsia"/>
          <w:lang w:val="en-US" w:eastAsia="zh-CN"/>
        </w:rPr>
        <w:t xml:space="preserve">In this </w:t>
      </w:r>
      <w:r w:rsidRPr="001943EF">
        <w:rPr>
          <w:rFonts w:ascii="Calibri" w:eastAsia="SimSun" w:hAnsi="Calibri" w:cs="Arial"/>
          <w:lang w:val="en-US" w:eastAsia="zh-CN"/>
        </w:rPr>
        <w:t>contribution</w:t>
      </w:r>
      <w:r w:rsidRPr="001943EF">
        <w:rPr>
          <w:rFonts w:ascii="Calibri" w:eastAsia="SimSun" w:hAnsi="Calibri" w:cs="Arial" w:hint="eastAsia"/>
          <w:lang w:val="en-US" w:eastAsia="zh-CN"/>
        </w:rPr>
        <w:t xml:space="preserve">, we </w:t>
      </w:r>
      <w:r w:rsidR="00BD2FA2">
        <w:rPr>
          <w:rFonts w:ascii="Calibri" w:eastAsia="SimSun" w:hAnsi="Calibri" w:cs="Arial" w:hint="eastAsia"/>
          <w:lang w:val="en-US" w:eastAsia="zh-CN"/>
        </w:rPr>
        <w:t xml:space="preserve">present </w:t>
      </w:r>
      <w:r w:rsidR="00503962">
        <w:rPr>
          <w:rFonts w:ascii="Calibri" w:eastAsia="SimSun" w:hAnsi="Calibri" w:cs="Arial" w:hint="eastAsia"/>
          <w:lang w:val="en-US" w:eastAsia="zh-CN"/>
        </w:rPr>
        <w:t xml:space="preserve">our </w:t>
      </w:r>
      <w:r w:rsidR="003B0336">
        <w:rPr>
          <w:rFonts w:ascii="Calibri" w:eastAsia="SimSun" w:hAnsi="Calibri" w:cs="Arial" w:hint="eastAsia"/>
          <w:lang w:val="en-US" w:eastAsia="zh-CN"/>
        </w:rPr>
        <w:t xml:space="preserve">performance analysis of NAICS receiver under the mixed CRS/DMRS TM mode. </w:t>
      </w:r>
    </w:p>
    <w:p w:rsidR="00975537" w:rsidRDefault="002748FC" w:rsidP="00975537">
      <w:pPr>
        <w:pStyle w:val="Heading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Simulation Assumptions</w:t>
      </w:r>
    </w:p>
    <w:p w:rsidR="008531E1" w:rsidRPr="002748FC" w:rsidRDefault="002748FC" w:rsidP="00ED32A2">
      <w:pPr>
        <w:spacing w:afterLines="50"/>
        <w:jc w:val="both"/>
        <w:rPr>
          <w:rFonts w:ascii="Calibri" w:eastAsiaTheme="minorEastAsia" w:hAnsi="Calibri" w:cs="Arial"/>
          <w:lang w:val="en-US" w:eastAsia="zh-CN"/>
        </w:rPr>
      </w:pPr>
      <w:r>
        <w:rPr>
          <w:rFonts w:ascii="Calibri" w:eastAsia="SimSun" w:hAnsi="Calibri" w:cs="Arial" w:hint="eastAsia"/>
          <w:lang w:val="en-US" w:eastAsia="zh-CN"/>
        </w:rPr>
        <w:t xml:space="preserve">In this contribution, </w:t>
      </w:r>
      <w:r>
        <w:rPr>
          <w:rFonts w:ascii="Calibri" w:eastAsiaTheme="minorEastAsia" w:hAnsi="Calibri" w:cs="Arial" w:hint="eastAsia"/>
          <w:lang w:val="en-US" w:eastAsia="zh-CN"/>
        </w:rPr>
        <w:t>Two scenario has been evaluated with the colliding CRS assumption.</w:t>
      </w:r>
    </w:p>
    <w:p w:rsidR="00EF6749" w:rsidRPr="002748FC" w:rsidRDefault="002748FC" w:rsidP="00ED32A2">
      <w:pPr>
        <w:numPr>
          <w:ilvl w:val="0"/>
          <w:numId w:val="27"/>
        </w:numPr>
        <w:spacing w:afterLines="25"/>
        <w:ind w:leftChars="200" w:left="820"/>
        <w:jc w:val="both"/>
        <w:rPr>
          <w:rFonts w:ascii="Calibri" w:hAnsi="Calibri" w:cs="Arial"/>
          <w:lang w:val="en-US"/>
        </w:rPr>
      </w:pPr>
      <w:r w:rsidRPr="002748FC">
        <w:rPr>
          <w:rFonts w:ascii="Calibri" w:eastAsiaTheme="minorEastAsia" w:hAnsi="Calibri" w:cs="Arial" w:hint="eastAsia"/>
          <w:lang w:val="en-US" w:eastAsia="zh-CN"/>
        </w:rPr>
        <w:t>TM4 + TM9</w:t>
      </w:r>
    </w:p>
    <w:p w:rsidR="00EF6749" w:rsidRPr="002748FC" w:rsidRDefault="002748FC" w:rsidP="00ED32A2">
      <w:pPr>
        <w:numPr>
          <w:ilvl w:val="0"/>
          <w:numId w:val="27"/>
        </w:numPr>
        <w:spacing w:afterLines="25"/>
        <w:ind w:leftChars="200" w:left="820"/>
        <w:jc w:val="both"/>
        <w:rPr>
          <w:rFonts w:ascii="Calibri" w:eastAsiaTheme="minorEastAsia" w:hAnsi="Calibri" w:cs="Arial"/>
          <w:lang w:val="en-US" w:eastAsia="zh-CN"/>
        </w:rPr>
      </w:pPr>
      <w:r w:rsidRPr="002748FC">
        <w:rPr>
          <w:rFonts w:ascii="Calibri" w:eastAsiaTheme="minorEastAsia" w:hAnsi="Calibri" w:cs="Arial" w:hint="eastAsia"/>
          <w:lang w:val="en-US" w:eastAsia="zh-CN"/>
        </w:rPr>
        <w:t>TM9 + TM4</w:t>
      </w:r>
    </w:p>
    <w:p w:rsidR="002748FC" w:rsidRDefault="002748FC" w:rsidP="00ED32A2">
      <w:pPr>
        <w:spacing w:afterLines="50"/>
        <w:jc w:val="both"/>
        <w:rPr>
          <w:rFonts w:ascii="Calibri" w:eastAsiaTheme="minorEastAsia" w:hAnsi="Calibri" w:cs="Arial"/>
          <w:i/>
          <w:lang w:val="en-US" w:eastAsia="zh-CN"/>
        </w:rPr>
      </w:pPr>
      <w:r>
        <w:rPr>
          <w:rFonts w:ascii="Calibri" w:eastAsiaTheme="minorEastAsia" w:hAnsi="Calibri" w:cs="Arial" w:hint="eastAsia"/>
          <w:i/>
          <w:lang w:val="en-US" w:eastAsia="zh-CN"/>
        </w:rPr>
        <w:t>Noted: in TM X + TM Y notations, X is the serving cell TM mode, Y is the interference cell TM mode.</w:t>
      </w:r>
    </w:p>
    <w:p w:rsidR="002748FC" w:rsidRDefault="002748FC" w:rsidP="00ED32A2">
      <w:pPr>
        <w:spacing w:afterLines="50"/>
        <w:jc w:val="both"/>
        <w:rPr>
          <w:rFonts w:ascii="Calibri" w:eastAsiaTheme="minorEastAsia" w:hAnsi="Calibri" w:cs="Arial"/>
          <w:lang w:val="en-US" w:eastAsia="zh-CN"/>
        </w:rPr>
      </w:pPr>
      <w:r w:rsidRPr="002748FC">
        <w:rPr>
          <w:rFonts w:ascii="Calibri" w:eastAsia="SimSun" w:hAnsi="Calibri" w:cs="Arial" w:hint="eastAsia"/>
          <w:lang w:val="en-US" w:eastAsia="zh-CN"/>
        </w:rPr>
        <w:t>Meanwhile, the results under the same CRS/DMRS mode has also been provided as reference.</w:t>
      </w:r>
    </w:p>
    <w:p w:rsidR="002748FC" w:rsidRDefault="002748FC" w:rsidP="00ED32A2">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W</w:t>
      </w:r>
      <w:r>
        <w:rPr>
          <w:rFonts w:ascii="Calibri" w:eastAsia="SimSun" w:hAnsi="Calibri" w:cs="Arial" w:hint="eastAsia"/>
          <w:lang w:val="en-US" w:eastAsia="zh-CN"/>
        </w:rPr>
        <w:t xml:space="preserve">e focus on the performance of </w:t>
      </w:r>
      <w:r>
        <w:rPr>
          <w:rFonts w:ascii="Calibri" w:eastAsiaTheme="minorEastAsia" w:hAnsi="Calibri" w:cs="Arial" w:hint="eastAsia"/>
          <w:lang w:val="en-US" w:eastAsia="zh-CN"/>
        </w:rPr>
        <w:t xml:space="preserve">blind detection </w:t>
      </w:r>
      <w:r>
        <w:rPr>
          <w:rFonts w:ascii="Calibri" w:eastAsia="SimSun" w:hAnsi="Calibri" w:cs="Arial" w:hint="eastAsia"/>
          <w:lang w:val="en-US" w:eastAsia="zh-CN"/>
        </w:rPr>
        <w:t>R-ML receiver</w:t>
      </w:r>
      <w:r>
        <w:rPr>
          <w:rFonts w:ascii="Calibri" w:eastAsiaTheme="minorEastAsia" w:hAnsi="Calibri" w:cs="Arial" w:hint="eastAsia"/>
          <w:lang w:val="en-US" w:eastAsia="zh-CN"/>
        </w:rPr>
        <w:t xml:space="preserve"> with the assisted network signaling agreed in core part</w:t>
      </w:r>
      <w:r w:rsidR="0093567A">
        <w:rPr>
          <w:rFonts w:ascii="Calibri" w:eastAsiaTheme="minorEastAsia" w:hAnsi="Calibri" w:cs="Arial" w:hint="eastAsia"/>
          <w:lang w:val="en-US" w:eastAsia="zh-CN"/>
        </w:rPr>
        <w:t>, including:</w:t>
      </w:r>
    </w:p>
    <w:p w:rsidR="002748FC" w:rsidRPr="0093567A" w:rsidRDefault="002748FC" w:rsidP="00ED32A2">
      <w:pPr>
        <w:numPr>
          <w:ilvl w:val="0"/>
          <w:numId w:val="27"/>
        </w:numPr>
        <w:spacing w:afterLines="25"/>
        <w:ind w:leftChars="200" w:left="820"/>
        <w:jc w:val="both"/>
        <w:rPr>
          <w:rFonts w:ascii="Calibri" w:eastAsiaTheme="minorEastAsia" w:hAnsi="Calibri" w:cs="Arial"/>
          <w:lang w:val="en-US" w:eastAsia="zh-CN"/>
        </w:rPr>
      </w:pPr>
      <w:r w:rsidRPr="0093567A">
        <w:rPr>
          <w:rFonts w:ascii="Calibri" w:eastAsiaTheme="minorEastAsia" w:hAnsi="Calibri" w:cs="Arial"/>
          <w:lang w:val="en-US" w:eastAsia="zh-CN"/>
        </w:rPr>
        <w:t>Physical Cell ID, Cell specific PDSCH-to-CRS EPRE (P</w:t>
      </w:r>
      <w:r w:rsidRPr="0093567A">
        <w:rPr>
          <w:rFonts w:ascii="Calibri" w:eastAsiaTheme="minorEastAsia" w:hAnsi="Calibri" w:cs="Arial"/>
          <w:vertAlign w:val="subscript"/>
          <w:lang w:val="en-US" w:eastAsia="zh-CN"/>
        </w:rPr>
        <w:t>B</w:t>
      </w:r>
      <w:r w:rsidRPr="0093567A">
        <w:rPr>
          <w:rFonts w:ascii="Calibri" w:eastAsiaTheme="minorEastAsia" w:hAnsi="Calibri" w:cs="Arial"/>
          <w:lang w:val="en-US" w:eastAsia="zh-CN"/>
        </w:rPr>
        <w:t>), CRS APs number</w:t>
      </w:r>
      <w:r w:rsidRPr="0093567A">
        <w:rPr>
          <w:rFonts w:ascii="Calibri" w:eastAsiaTheme="minorEastAsia" w:hAnsi="Calibri" w:cs="Arial" w:hint="eastAsia"/>
          <w:lang w:val="en-US" w:eastAsia="zh-CN"/>
        </w:rPr>
        <w:t xml:space="preserve">, </w:t>
      </w:r>
      <w:r w:rsidRPr="0093567A">
        <w:rPr>
          <w:rFonts w:ascii="Calibri" w:eastAsiaTheme="minorEastAsia" w:hAnsi="Calibri" w:cs="Arial"/>
          <w:lang w:val="en-US" w:eastAsia="zh-CN"/>
        </w:rPr>
        <w:t>MBSFN pattern</w:t>
      </w:r>
    </w:p>
    <w:p w:rsidR="002748FC" w:rsidRPr="002748FC" w:rsidRDefault="0093567A" w:rsidP="00ED32A2">
      <w:pPr>
        <w:numPr>
          <w:ilvl w:val="0"/>
          <w:numId w:val="27"/>
        </w:numPr>
        <w:spacing w:afterLines="25"/>
        <w:ind w:leftChars="200" w:left="820"/>
        <w:jc w:val="both"/>
        <w:rPr>
          <w:rFonts w:ascii="Calibri" w:eastAsiaTheme="minorEastAsia" w:hAnsi="Calibri" w:cs="Arial"/>
          <w:lang w:val="en-US" w:eastAsia="zh-CN"/>
        </w:rPr>
      </w:pPr>
      <w:r>
        <w:rPr>
          <w:rFonts w:ascii="Calibri" w:eastAsiaTheme="minorEastAsia" w:hAnsi="Calibri" w:cs="Arial" w:hint="eastAsia"/>
          <w:lang w:val="en-US" w:eastAsia="zh-CN"/>
        </w:rPr>
        <w:t>Blind detection</w:t>
      </w:r>
      <w:r w:rsidRPr="00280B21">
        <w:rPr>
          <w:rFonts w:ascii="Calibri" w:eastAsiaTheme="minorEastAsia" w:hAnsi="Calibri" w:cs="Arial"/>
          <w:lang w:val="en-US" w:eastAsia="zh-CN"/>
        </w:rPr>
        <w:t xml:space="preserve"> granularity</w:t>
      </w:r>
      <w:r>
        <w:rPr>
          <w:rFonts w:ascii="Calibri" w:eastAsiaTheme="minorEastAsia" w:hAnsi="Calibri" w:cs="Arial" w:hint="eastAsia"/>
          <w:lang w:val="en-US" w:eastAsia="zh-CN"/>
        </w:rPr>
        <w:t xml:space="preserve"> is 1 PRB pair</w:t>
      </w:r>
    </w:p>
    <w:p w:rsidR="002748FC" w:rsidRPr="002157E3" w:rsidRDefault="002748FC" w:rsidP="00ED32A2">
      <w:pPr>
        <w:numPr>
          <w:ilvl w:val="0"/>
          <w:numId w:val="27"/>
        </w:numPr>
        <w:spacing w:afterLines="25"/>
        <w:ind w:leftChars="200" w:left="820"/>
        <w:jc w:val="both"/>
        <w:rPr>
          <w:rFonts w:ascii="Calibri" w:hAnsi="Calibri" w:cs="Arial"/>
          <w:lang w:val="en-US"/>
        </w:rPr>
      </w:pPr>
      <w:r w:rsidRPr="007B0580">
        <w:rPr>
          <w:rFonts w:ascii="Calibri" w:eastAsiaTheme="minorEastAsia" w:hAnsi="Calibri" w:cs="Arial"/>
          <w:lang w:val="en-US" w:eastAsia="zh-CN"/>
        </w:rPr>
        <w:t>P</w:t>
      </w:r>
      <w:r w:rsidRPr="007B0580">
        <w:rPr>
          <w:rFonts w:ascii="Calibri" w:eastAsiaTheme="minorEastAsia" w:hAnsi="Calibri" w:cs="Arial"/>
          <w:vertAlign w:val="subscript"/>
          <w:lang w:val="en-US" w:eastAsia="zh-CN"/>
        </w:rPr>
        <w:t>A</w:t>
      </w:r>
      <w:r>
        <w:rPr>
          <w:rFonts w:ascii="Calibri" w:eastAsiaTheme="minorEastAsia" w:hAnsi="Calibri" w:cs="Arial" w:hint="eastAsia"/>
          <w:lang w:val="en-US" w:eastAsia="zh-CN"/>
        </w:rPr>
        <w:t xml:space="preserve"> subset is </w:t>
      </w:r>
      <w:r w:rsidRPr="002157E3">
        <w:rPr>
          <w:rFonts w:ascii="Calibri" w:eastAsiaTheme="minorEastAsia" w:hAnsi="Calibri" w:cs="Arial" w:hint="eastAsia"/>
          <w:lang w:val="en-US" w:eastAsia="zh-CN"/>
        </w:rPr>
        <w:t>{</w:t>
      </w:r>
      <w:r w:rsidR="008630EB" w:rsidRPr="002157E3">
        <w:rPr>
          <w:rFonts w:ascii="Calibri" w:eastAsiaTheme="minorEastAsia" w:hAnsi="Calibri" w:cs="Arial" w:hint="eastAsia"/>
          <w:lang w:val="en-US" w:eastAsia="zh-CN"/>
        </w:rPr>
        <w:t>-</w:t>
      </w:r>
      <w:r w:rsidRPr="002157E3">
        <w:rPr>
          <w:rFonts w:ascii="Calibri" w:eastAsiaTheme="minorEastAsia" w:hAnsi="Calibri" w:cs="Arial"/>
          <w:lang w:val="en-US" w:eastAsia="zh-CN"/>
        </w:rPr>
        <w:t>3, 0, 3}</w:t>
      </w:r>
      <w:r w:rsidRPr="002157E3">
        <w:rPr>
          <w:rFonts w:ascii="Calibri" w:eastAsiaTheme="minorEastAsia" w:hAnsi="Calibri" w:cs="Arial" w:hint="eastAsia"/>
          <w:lang w:val="en-US" w:eastAsia="zh-CN"/>
        </w:rPr>
        <w:t>dB</w:t>
      </w:r>
    </w:p>
    <w:p w:rsidR="002748FC" w:rsidRPr="002157E3" w:rsidRDefault="002748FC" w:rsidP="00ED32A2">
      <w:pPr>
        <w:numPr>
          <w:ilvl w:val="0"/>
          <w:numId w:val="27"/>
        </w:numPr>
        <w:spacing w:afterLines="25"/>
        <w:ind w:leftChars="200" w:left="820"/>
        <w:jc w:val="both"/>
        <w:rPr>
          <w:rFonts w:ascii="Calibri" w:hAnsi="Calibri" w:cs="Arial"/>
          <w:lang w:val="en-US"/>
        </w:rPr>
      </w:pPr>
      <w:r w:rsidRPr="002157E3">
        <w:rPr>
          <w:rFonts w:ascii="Calibri" w:eastAsiaTheme="minorEastAsia" w:hAnsi="Calibri" w:cs="Arial" w:hint="eastAsia"/>
          <w:lang w:val="en-US" w:eastAsia="zh-CN"/>
        </w:rPr>
        <w:t>TM subset is {TM2, TM3, TM4, TM9}</w:t>
      </w:r>
    </w:p>
    <w:p w:rsidR="0093567A" w:rsidRPr="0093567A" w:rsidRDefault="0093567A" w:rsidP="00ED32A2">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In addition, the following assumptions is made in our evaluation:</w:t>
      </w:r>
    </w:p>
    <w:p w:rsidR="00C64444" w:rsidRPr="00C64444" w:rsidRDefault="00C64444" w:rsidP="00ED32A2">
      <w:pPr>
        <w:numPr>
          <w:ilvl w:val="0"/>
          <w:numId w:val="27"/>
        </w:numPr>
        <w:spacing w:afterLines="25"/>
        <w:ind w:leftChars="200" w:left="820"/>
        <w:jc w:val="both"/>
        <w:rPr>
          <w:rFonts w:ascii="Calibri" w:hAnsi="Calibri" w:cs="Arial"/>
          <w:lang w:val="en-US"/>
        </w:rPr>
      </w:pPr>
      <w:r>
        <w:rPr>
          <w:rFonts w:ascii="Calibri" w:eastAsiaTheme="minorEastAsia" w:hAnsi="Calibri" w:cs="Arial" w:hint="eastAsia"/>
          <w:lang w:val="en-US" w:eastAsia="zh-CN"/>
        </w:rPr>
        <w:t>UE specific fall back mechanism is not implemented</w:t>
      </w:r>
    </w:p>
    <w:p w:rsidR="002748FC" w:rsidRPr="002748FC" w:rsidRDefault="002748FC" w:rsidP="00ED32A2">
      <w:pPr>
        <w:numPr>
          <w:ilvl w:val="0"/>
          <w:numId w:val="27"/>
        </w:numPr>
        <w:spacing w:afterLines="25"/>
        <w:ind w:leftChars="200" w:left="820"/>
        <w:jc w:val="both"/>
        <w:rPr>
          <w:rFonts w:ascii="Calibri" w:hAnsi="Calibri" w:cs="Arial"/>
          <w:lang w:val="en-US"/>
        </w:rPr>
      </w:pPr>
      <w:r>
        <w:rPr>
          <w:rFonts w:ascii="Calibri" w:eastAsiaTheme="minorEastAsia" w:hAnsi="Calibri" w:cs="Arial" w:hint="eastAsia"/>
          <w:lang w:val="en-US" w:eastAsia="zh-CN"/>
        </w:rPr>
        <w:t>UE can correctly detect the PCFICH from neighbor cell</w:t>
      </w:r>
    </w:p>
    <w:p w:rsidR="002748FC" w:rsidRPr="002748FC" w:rsidRDefault="002748FC" w:rsidP="00ED32A2">
      <w:pPr>
        <w:numPr>
          <w:ilvl w:val="0"/>
          <w:numId w:val="27"/>
        </w:numPr>
        <w:spacing w:afterLines="25"/>
        <w:ind w:leftChars="200" w:left="820"/>
        <w:jc w:val="both"/>
        <w:rPr>
          <w:rFonts w:ascii="Calibri" w:hAnsi="Calibri" w:cs="Arial"/>
          <w:lang w:val="en-US"/>
        </w:rPr>
      </w:pPr>
      <w:r>
        <w:rPr>
          <w:rFonts w:ascii="Calibri" w:eastAsiaTheme="minorEastAsia" w:hAnsi="Calibri" w:cs="Arial" w:hint="eastAsia"/>
          <w:lang w:val="en-US" w:eastAsia="zh-CN"/>
        </w:rPr>
        <w:t>No CSI-RS is configured</w:t>
      </w:r>
    </w:p>
    <w:p w:rsidR="0093567A" w:rsidRPr="00824DC3" w:rsidRDefault="0093567A" w:rsidP="0093567A">
      <w:pPr>
        <w:spacing w:after="60"/>
        <w:jc w:val="both"/>
        <w:rPr>
          <w:rFonts w:ascii="Calibri" w:eastAsia="SimSun" w:hAnsi="Calibri" w:cs="Arial"/>
          <w:lang w:val="en-US" w:eastAsia="zh-CN"/>
        </w:rPr>
      </w:pPr>
      <w:r>
        <w:rPr>
          <w:rFonts w:ascii="Calibri" w:eastAsiaTheme="minorEastAsia" w:hAnsi="Calibri" w:cs="Arial" w:hint="eastAsia"/>
          <w:lang w:val="en-US" w:eastAsia="zh-CN"/>
        </w:rPr>
        <w:t xml:space="preserve">The </w:t>
      </w:r>
      <w:r>
        <w:rPr>
          <w:rFonts w:ascii="Calibri" w:eastAsia="SimSun" w:hAnsi="Calibri" w:cs="Arial" w:hint="eastAsia"/>
          <w:lang w:val="en-US" w:eastAsia="zh-CN"/>
        </w:rPr>
        <w:t>interference profile</w:t>
      </w:r>
      <w:r>
        <w:rPr>
          <w:rFonts w:ascii="Calibri" w:eastAsia="Malgun Gothic" w:hAnsi="Calibri" w:cs="Arial" w:hint="eastAsia"/>
          <w:lang w:val="en-US" w:eastAsia="ko-KR"/>
        </w:rPr>
        <w:t>s</w:t>
      </w:r>
      <w:r>
        <w:rPr>
          <w:rFonts w:ascii="Calibri" w:eastAsia="SimSun" w:hAnsi="Calibri" w:cs="Arial" w:hint="eastAsia"/>
          <w:lang w:val="en-US" w:eastAsia="zh-CN"/>
        </w:rPr>
        <w:t xml:space="preserve"> </w:t>
      </w:r>
      <w:r>
        <w:rPr>
          <w:rFonts w:ascii="Calibri" w:eastAsiaTheme="minorEastAsia" w:hAnsi="Calibri" w:cs="Arial" w:hint="eastAsia"/>
          <w:lang w:val="en-US" w:eastAsia="zh-CN"/>
        </w:rPr>
        <w:t xml:space="preserve">used in our evaluation is </w:t>
      </w:r>
      <w:r>
        <w:rPr>
          <w:rFonts w:ascii="Calibri" w:eastAsia="SimSun" w:hAnsi="Calibri" w:cs="Arial" w:hint="eastAsia"/>
          <w:lang w:val="en-US" w:eastAsia="zh-CN"/>
        </w:rPr>
        <w:t>listed below. Detailed assumptions are shown in Annex</w:t>
      </w:r>
      <w:r>
        <w:rPr>
          <w:rFonts w:ascii="Calibri" w:eastAsiaTheme="minorEastAsia" w:hAnsi="Calibri" w:cs="Arial" w:hint="eastAsia"/>
          <w:lang w:val="en-US" w:eastAsia="zh-CN"/>
        </w:rPr>
        <w:t xml:space="preserve"> A</w:t>
      </w:r>
      <w:r>
        <w:rPr>
          <w:rFonts w:ascii="Calibri" w:eastAsia="SimSun" w:hAnsi="Calibri" w:cs="Arial" w:hint="eastAsia"/>
          <w:lang w:val="en-US" w:eastAsia="zh-CN"/>
        </w:rPr>
        <w:t>.</w:t>
      </w:r>
    </w:p>
    <w:p w:rsidR="0093567A" w:rsidRDefault="0093567A" w:rsidP="00ED32A2">
      <w:pPr>
        <w:numPr>
          <w:ilvl w:val="0"/>
          <w:numId w:val="27"/>
        </w:numPr>
        <w:spacing w:afterLines="25"/>
        <w:ind w:leftChars="200" w:left="820"/>
        <w:jc w:val="both"/>
        <w:rPr>
          <w:rFonts w:ascii="Calibri" w:eastAsiaTheme="minorEastAsia" w:hAnsi="Calibri" w:cs="Arial"/>
          <w:lang w:val="en-US" w:eastAsia="zh-CN"/>
        </w:rPr>
      </w:pPr>
      <w:r w:rsidRPr="0093567A">
        <w:rPr>
          <w:rFonts w:ascii="Calibri" w:eastAsiaTheme="minorEastAsia" w:hAnsi="Calibri" w:cs="Arial" w:hint="eastAsia"/>
          <w:lang w:val="en-US" w:eastAsia="zh-CN"/>
        </w:rPr>
        <w:t>Interference profile</w:t>
      </w:r>
      <w:r>
        <w:rPr>
          <w:rFonts w:ascii="Calibri" w:eastAsiaTheme="minorEastAsia" w:hAnsi="Calibri" w:cs="Arial" w:hint="eastAsia"/>
          <w:lang w:val="en-US" w:eastAsia="zh-CN"/>
        </w:rPr>
        <w:t xml:space="preserve"> </w:t>
      </w:r>
      <w:r w:rsidRPr="0093567A">
        <w:rPr>
          <w:rFonts w:ascii="Calibri" w:eastAsiaTheme="minorEastAsia" w:hAnsi="Calibri" w:cs="Arial" w:hint="eastAsia"/>
          <w:lang w:val="en-US" w:eastAsia="zh-CN"/>
        </w:rPr>
        <w:t>1</w:t>
      </w:r>
      <w:r>
        <w:rPr>
          <w:rFonts w:ascii="Calibri" w:eastAsiaTheme="minorEastAsia" w:hAnsi="Calibri" w:cs="Arial" w:hint="eastAsia"/>
          <w:lang w:val="en-US" w:eastAsia="zh-CN"/>
        </w:rPr>
        <w:t>:</w:t>
      </w:r>
      <w:r w:rsidRPr="0093567A">
        <w:rPr>
          <w:rFonts w:ascii="Calibri" w:eastAsiaTheme="minorEastAsia" w:hAnsi="Calibri" w:cs="Arial" w:hint="eastAsia"/>
          <w:lang w:val="en-US" w:eastAsia="zh-CN"/>
        </w:rPr>
        <w:t xml:space="preserve"> INR1 = 7.77dB, INR2 = 2.29dB</w:t>
      </w:r>
    </w:p>
    <w:p w:rsidR="0093567A" w:rsidRPr="0093567A" w:rsidRDefault="0093567A" w:rsidP="00ED32A2">
      <w:pPr>
        <w:numPr>
          <w:ilvl w:val="0"/>
          <w:numId w:val="27"/>
        </w:numPr>
        <w:spacing w:afterLines="25"/>
        <w:ind w:leftChars="200" w:left="82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Interference profile </w:t>
      </w:r>
      <w:r w:rsidRPr="0093567A">
        <w:rPr>
          <w:rFonts w:ascii="Calibri" w:eastAsiaTheme="minorEastAsia" w:hAnsi="Calibri" w:cs="Arial" w:hint="eastAsia"/>
          <w:lang w:val="en-US" w:eastAsia="zh-CN"/>
        </w:rPr>
        <w:t>2</w:t>
      </w:r>
      <w:r>
        <w:rPr>
          <w:rFonts w:ascii="Calibri" w:eastAsiaTheme="minorEastAsia" w:hAnsi="Calibri" w:cs="Arial" w:hint="eastAsia"/>
          <w:lang w:val="en-US" w:eastAsia="zh-CN"/>
        </w:rPr>
        <w:t>:</w:t>
      </w:r>
      <w:r w:rsidRPr="0093567A">
        <w:rPr>
          <w:rFonts w:ascii="Calibri" w:eastAsiaTheme="minorEastAsia" w:hAnsi="Calibri" w:cs="Arial" w:hint="eastAsia"/>
          <w:lang w:val="en-US" w:eastAsia="zh-CN"/>
        </w:rPr>
        <w:t xml:space="preserve"> INR1 = 13.91dB, INR2 = 3.34dB</w:t>
      </w:r>
    </w:p>
    <w:p w:rsidR="00C64444" w:rsidRPr="007E0601" w:rsidRDefault="00C64444" w:rsidP="00C64444">
      <w:pPr>
        <w:pStyle w:val="Heading1"/>
        <w:numPr>
          <w:ilvl w:val="0"/>
          <w:numId w:val="3"/>
        </w:numPr>
        <w:jc w:val="both"/>
        <w:rPr>
          <w:rFonts w:ascii="Cambria" w:eastAsia="SimSun" w:hAnsi="Cambria" w:cs="Arial"/>
          <w:b/>
          <w:lang w:val="en-US" w:eastAsia="zh-CN"/>
        </w:rPr>
      </w:pPr>
      <w:r>
        <w:rPr>
          <w:rFonts w:ascii="Cambria" w:eastAsia="SimSun" w:hAnsi="Cambria" w:cs="Arial" w:hint="eastAsia"/>
          <w:b/>
          <w:lang w:val="en-US" w:eastAsia="zh-CN"/>
        </w:rPr>
        <w:lastRenderedPageBreak/>
        <w:t>Simulation Results</w:t>
      </w:r>
    </w:p>
    <w:bookmarkEnd w:id="0"/>
    <w:p w:rsidR="001101F7" w:rsidRDefault="001101F7" w:rsidP="001101F7">
      <w:pPr>
        <w:pStyle w:val="Heading2"/>
        <w:rPr>
          <w:rFonts w:asciiTheme="majorHAnsi" w:eastAsiaTheme="minorEastAsia" w:hAnsiTheme="majorHAnsi"/>
          <w:b/>
          <w:sz w:val="30"/>
          <w:szCs w:val="30"/>
          <w:lang w:eastAsia="zh-CN"/>
        </w:rPr>
      </w:pPr>
      <w:r w:rsidRPr="001101F7">
        <w:rPr>
          <w:rFonts w:asciiTheme="majorHAnsi" w:eastAsiaTheme="minorEastAsia" w:hAnsiTheme="majorHAnsi"/>
          <w:b/>
          <w:sz w:val="30"/>
          <w:szCs w:val="30"/>
          <w:lang w:eastAsia="zh-CN"/>
        </w:rPr>
        <w:t xml:space="preserve">3.1 </w:t>
      </w:r>
      <w:r>
        <w:rPr>
          <w:rFonts w:asciiTheme="majorHAnsi" w:hAnsiTheme="majorHAnsi"/>
          <w:b/>
          <w:sz w:val="30"/>
          <w:szCs w:val="30"/>
        </w:rPr>
        <w:t>TM</w:t>
      </w:r>
      <w:r>
        <w:rPr>
          <w:rFonts w:asciiTheme="majorHAnsi" w:eastAsiaTheme="minorEastAsia" w:hAnsiTheme="majorHAnsi" w:hint="eastAsia"/>
          <w:b/>
          <w:sz w:val="30"/>
          <w:szCs w:val="30"/>
          <w:lang w:eastAsia="zh-CN"/>
        </w:rPr>
        <w:t>4+</w:t>
      </w:r>
      <w:r w:rsidRPr="001101F7">
        <w:rPr>
          <w:rFonts w:asciiTheme="majorHAnsi" w:hAnsiTheme="majorHAnsi"/>
          <w:b/>
          <w:sz w:val="30"/>
          <w:szCs w:val="30"/>
        </w:rPr>
        <w:t>TM9 scenario</w:t>
      </w:r>
    </w:p>
    <w:p w:rsidR="001101F7" w:rsidRPr="002157E3" w:rsidRDefault="001101F7" w:rsidP="00ED32A2">
      <w:pPr>
        <w:spacing w:afterLines="50"/>
        <w:jc w:val="both"/>
        <w:rPr>
          <w:rFonts w:ascii="Calibri" w:eastAsiaTheme="minorEastAsia" w:hAnsi="Calibri" w:cs="Arial"/>
          <w:lang w:val="en-US" w:eastAsia="zh-CN"/>
        </w:rPr>
      </w:pPr>
      <w:r w:rsidRPr="002157E3">
        <w:rPr>
          <w:rFonts w:ascii="Calibri" w:eastAsiaTheme="minorEastAsia" w:hAnsi="Calibri" w:cs="Arial" w:hint="eastAsia"/>
          <w:lang w:val="en-US" w:eastAsia="zh-CN"/>
        </w:rPr>
        <w:t>In this section, we show the performance analysis for TM4 + TM9 scenario.</w:t>
      </w:r>
      <w:r w:rsidR="008630EB" w:rsidRPr="002157E3">
        <w:rPr>
          <w:rFonts w:ascii="Calibri" w:eastAsiaTheme="minorEastAsia" w:hAnsi="Calibri" w:cs="Arial" w:hint="eastAsia"/>
          <w:lang w:val="en-US" w:eastAsia="zh-CN"/>
        </w:rPr>
        <w:t xml:space="preserve"> Theoretically, compared with TM4+TM4 scenario, NAICS receiver may experience:</w:t>
      </w:r>
    </w:p>
    <w:p w:rsidR="008630EB" w:rsidRPr="002157E3" w:rsidRDefault="008630EB" w:rsidP="00ED32A2">
      <w:pPr>
        <w:numPr>
          <w:ilvl w:val="0"/>
          <w:numId w:val="27"/>
        </w:numPr>
        <w:spacing w:afterLines="25"/>
        <w:ind w:leftChars="200" w:left="820"/>
        <w:jc w:val="both"/>
        <w:rPr>
          <w:rFonts w:ascii="Calibri" w:eastAsiaTheme="minorEastAsia" w:hAnsi="Calibri" w:cs="Arial"/>
          <w:lang w:val="en-US" w:eastAsia="zh-CN"/>
        </w:rPr>
      </w:pPr>
      <w:r w:rsidRPr="002157E3">
        <w:rPr>
          <w:rFonts w:ascii="Calibri" w:eastAsiaTheme="minorEastAsia" w:hAnsi="Calibri" w:cs="Arial" w:hint="eastAsia"/>
          <w:lang w:val="en-US" w:eastAsia="zh-CN"/>
        </w:rPr>
        <w:t xml:space="preserve">The same channel estimation </w:t>
      </w:r>
      <w:r w:rsidRPr="002157E3">
        <w:rPr>
          <w:rFonts w:ascii="Calibri" w:eastAsiaTheme="minorEastAsia" w:hAnsi="Calibri" w:cs="Arial"/>
          <w:lang w:val="en-US" w:eastAsia="zh-CN"/>
        </w:rPr>
        <w:t>accuracy</w:t>
      </w:r>
      <w:r w:rsidRPr="002157E3">
        <w:rPr>
          <w:rFonts w:ascii="Calibri" w:eastAsiaTheme="minorEastAsia" w:hAnsi="Calibri" w:cs="Arial" w:hint="eastAsia"/>
          <w:lang w:val="en-US" w:eastAsia="zh-CN"/>
        </w:rPr>
        <w:t xml:space="preserve"> of serving cell, since CRS-IC is </w:t>
      </w:r>
      <w:r w:rsidRPr="002157E3">
        <w:rPr>
          <w:rFonts w:ascii="Calibri" w:eastAsiaTheme="minorEastAsia" w:hAnsi="Calibri" w:cs="Arial"/>
          <w:lang w:val="en-US" w:eastAsia="zh-CN"/>
        </w:rPr>
        <w:t>applicable</w:t>
      </w:r>
      <w:r w:rsidRPr="002157E3">
        <w:rPr>
          <w:rFonts w:ascii="Calibri" w:eastAsiaTheme="minorEastAsia" w:hAnsi="Calibri" w:cs="Arial" w:hint="eastAsia"/>
          <w:lang w:val="en-US" w:eastAsia="zh-CN"/>
        </w:rPr>
        <w:t xml:space="preserve"> in both scenarios</w:t>
      </w:r>
    </w:p>
    <w:p w:rsidR="008630EB" w:rsidRPr="002157E3" w:rsidRDefault="008630EB" w:rsidP="00ED32A2">
      <w:pPr>
        <w:numPr>
          <w:ilvl w:val="0"/>
          <w:numId w:val="27"/>
        </w:numPr>
        <w:spacing w:afterLines="25"/>
        <w:ind w:leftChars="200" w:left="820"/>
        <w:jc w:val="both"/>
        <w:rPr>
          <w:rFonts w:ascii="Calibri" w:eastAsiaTheme="minorEastAsia" w:hAnsi="Calibri" w:cs="Arial"/>
          <w:lang w:val="en-US" w:eastAsia="zh-CN"/>
        </w:rPr>
      </w:pPr>
      <w:r w:rsidRPr="002157E3">
        <w:rPr>
          <w:rFonts w:ascii="Calibri" w:eastAsiaTheme="minorEastAsia" w:hAnsi="Calibri" w:cs="Arial" w:hint="eastAsia"/>
          <w:lang w:val="en-US" w:eastAsia="zh-CN"/>
        </w:rPr>
        <w:t xml:space="preserve">The worse channel estimation </w:t>
      </w:r>
      <w:r w:rsidRPr="002157E3">
        <w:rPr>
          <w:rFonts w:ascii="Calibri" w:eastAsiaTheme="minorEastAsia" w:hAnsi="Calibri" w:cs="Arial"/>
          <w:lang w:val="en-US" w:eastAsia="zh-CN"/>
        </w:rPr>
        <w:t>accuracy</w:t>
      </w:r>
      <w:r w:rsidRPr="002157E3">
        <w:rPr>
          <w:rFonts w:ascii="Calibri" w:eastAsiaTheme="minorEastAsia" w:hAnsi="Calibri" w:cs="Arial" w:hint="eastAsia"/>
          <w:lang w:val="en-US" w:eastAsia="zh-CN"/>
        </w:rPr>
        <w:t xml:space="preserve"> of interference, since neither CRS-IC nor DMRS-IC is not applicable to improve the channel estimation.</w:t>
      </w:r>
    </w:p>
    <w:p w:rsidR="008630EB" w:rsidRPr="002157E3" w:rsidRDefault="00604EB5" w:rsidP="00ED32A2">
      <w:pPr>
        <w:numPr>
          <w:ilvl w:val="0"/>
          <w:numId w:val="27"/>
        </w:numPr>
        <w:spacing w:afterLines="25"/>
        <w:ind w:leftChars="200" w:left="820"/>
        <w:jc w:val="both"/>
        <w:rPr>
          <w:rFonts w:ascii="Calibri" w:eastAsiaTheme="minorEastAsia" w:hAnsi="Calibri" w:cs="Arial"/>
          <w:lang w:val="en-US" w:eastAsia="zh-CN"/>
        </w:rPr>
      </w:pPr>
      <w:r w:rsidRPr="002157E3">
        <w:rPr>
          <w:rFonts w:ascii="Calibri" w:eastAsia="Malgun Gothic" w:hAnsi="Calibri" w:cs="Arial" w:hint="eastAsia"/>
          <w:lang w:val="en-US" w:eastAsia="ko-KR"/>
        </w:rPr>
        <w:t>No needs for</w:t>
      </w:r>
      <w:r w:rsidR="008630EB" w:rsidRPr="002157E3">
        <w:rPr>
          <w:rFonts w:ascii="Calibri" w:eastAsiaTheme="minorEastAsia" w:hAnsi="Calibri" w:cs="Arial" w:hint="eastAsia"/>
          <w:lang w:val="en-US" w:eastAsia="zh-CN"/>
        </w:rPr>
        <w:t xml:space="preserve"> </w:t>
      </w:r>
      <w:r w:rsidR="002157E3" w:rsidRPr="002157E3">
        <w:rPr>
          <w:rFonts w:ascii="Calibri" w:eastAsia="宋体" w:hAnsi="Calibri" w:cs="Arial"/>
          <w:lang w:val="en-US" w:eastAsia="zh-CN"/>
        </w:rPr>
        <w:t>separate</w:t>
      </w:r>
      <w:r w:rsidR="002157E3" w:rsidRPr="002157E3">
        <w:rPr>
          <w:rFonts w:ascii="Calibri" w:eastAsia="宋体" w:hAnsi="Calibri" w:cs="Arial" w:hint="eastAsia"/>
          <w:lang w:val="en-US" w:eastAsia="zh-CN"/>
        </w:rPr>
        <w:t xml:space="preserve"> </w:t>
      </w:r>
      <w:r w:rsidR="008630EB" w:rsidRPr="002157E3">
        <w:rPr>
          <w:rFonts w:ascii="Calibri" w:eastAsiaTheme="minorEastAsia" w:hAnsi="Calibri" w:cs="Arial" w:hint="eastAsia"/>
          <w:lang w:val="en-US" w:eastAsia="zh-CN"/>
        </w:rPr>
        <w:t>RI/PMI estimation of interference, since it can be simply detected by DMRS</w:t>
      </w:r>
    </w:p>
    <w:p w:rsidR="00553616" w:rsidRPr="002157E3" w:rsidRDefault="00553616" w:rsidP="00ED32A2">
      <w:pPr>
        <w:spacing w:afterLines="50"/>
        <w:jc w:val="both"/>
        <w:rPr>
          <w:rFonts w:ascii="Calibri" w:eastAsiaTheme="minorEastAsia" w:hAnsi="Calibri" w:cs="Arial"/>
          <w:lang w:val="en-US" w:eastAsia="zh-CN"/>
        </w:rPr>
      </w:pPr>
      <w:r w:rsidRPr="002157E3">
        <w:rPr>
          <w:rFonts w:ascii="Calibri" w:eastAsiaTheme="minorEastAsia" w:hAnsi="Calibri" w:cs="Arial" w:hint="eastAsia"/>
          <w:lang w:val="en-US" w:eastAsia="zh-CN"/>
        </w:rPr>
        <w:t>Detailed simulation results are provided in Annex B.</w:t>
      </w:r>
    </w:p>
    <w:p w:rsidR="008630EB" w:rsidRPr="002157E3" w:rsidRDefault="008630EB" w:rsidP="00ED32A2">
      <w:pPr>
        <w:spacing w:afterLines="50"/>
        <w:jc w:val="both"/>
        <w:rPr>
          <w:rFonts w:ascii="Calibri" w:eastAsiaTheme="minorEastAsia" w:hAnsi="Calibri" w:cs="Arial"/>
          <w:lang w:val="en-US" w:eastAsia="zh-CN"/>
        </w:rPr>
      </w:pPr>
      <w:r w:rsidRPr="002157E3">
        <w:rPr>
          <w:rFonts w:ascii="Calibri" w:eastAsiaTheme="minorEastAsia" w:hAnsi="Calibri" w:cs="Arial" w:hint="eastAsia"/>
          <w:lang w:val="en-US" w:eastAsia="zh-CN"/>
        </w:rPr>
        <w:t xml:space="preserve">Table 1 summarized the required SNR @70% throughput for the simulated cases with interference </w:t>
      </w:r>
      <w:r w:rsidR="001975BD" w:rsidRPr="002157E3">
        <w:rPr>
          <w:rFonts w:ascii="Calibri" w:eastAsiaTheme="minorEastAsia" w:hAnsi="Calibri" w:cs="Arial"/>
          <w:lang w:val="en-US" w:eastAsia="zh-CN"/>
        </w:rPr>
        <w:t>RI=1.</w:t>
      </w:r>
      <w:r w:rsidRPr="002157E3">
        <w:rPr>
          <w:rFonts w:ascii="Calibri" w:eastAsiaTheme="minorEastAsia" w:hAnsi="Calibri" w:cs="Arial" w:hint="eastAsia"/>
          <w:lang w:val="en-US" w:eastAsia="zh-CN"/>
        </w:rPr>
        <w:t xml:space="preserve"> Overall, it is observed that R-ML receiver still provides the </w:t>
      </w:r>
      <w:r w:rsidRPr="002157E3">
        <w:rPr>
          <w:rFonts w:ascii="Calibri" w:eastAsiaTheme="minorEastAsia" w:hAnsi="Calibri" w:cs="Arial"/>
          <w:lang w:val="en-US" w:eastAsia="zh-CN"/>
        </w:rPr>
        <w:t>promising</w:t>
      </w:r>
      <w:r w:rsidRPr="002157E3">
        <w:rPr>
          <w:rFonts w:ascii="Calibri" w:eastAsiaTheme="minorEastAsia" w:hAnsi="Calibri" w:cs="Arial" w:hint="eastAsia"/>
          <w:lang w:val="en-US" w:eastAsia="zh-CN"/>
        </w:rPr>
        <w:t xml:space="preserve"> gain under TM4+TM9 case. The performance gain is also comparable with TM4+TM4 scenario</w:t>
      </w:r>
      <w:r w:rsidR="00BA0A6F" w:rsidRPr="002157E3">
        <w:rPr>
          <w:rFonts w:ascii="Calibri" w:eastAsiaTheme="minorEastAsia" w:hAnsi="Calibri" w:cs="Arial" w:hint="eastAsia"/>
          <w:lang w:val="en-US" w:eastAsia="zh-CN"/>
        </w:rPr>
        <w:t>.</w:t>
      </w:r>
    </w:p>
    <w:p w:rsidR="00BA0A6F" w:rsidRDefault="00BA0A6F" w:rsidP="00ED32A2">
      <w:pPr>
        <w:spacing w:afterLines="50"/>
        <w:jc w:val="both"/>
        <w:rPr>
          <w:rFonts w:ascii="Calibri" w:eastAsiaTheme="minorEastAsia" w:hAnsi="Calibri" w:cs="Arial"/>
          <w:lang w:val="en-US" w:eastAsia="zh-CN"/>
        </w:rPr>
      </w:pPr>
      <w:r w:rsidRPr="002157E3">
        <w:rPr>
          <w:rFonts w:ascii="Calibri" w:eastAsiaTheme="minorEastAsia" w:hAnsi="Calibri" w:cs="Arial" w:hint="eastAsia"/>
          <w:lang w:val="en-US" w:eastAsia="zh-CN"/>
        </w:rPr>
        <w:t xml:space="preserve">Table 2 summarized the required SNR @70% throughput for the simulated cases with interference </w:t>
      </w:r>
      <w:r w:rsidR="001975BD" w:rsidRPr="002157E3">
        <w:rPr>
          <w:rFonts w:ascii="Calibri" w:eastAsiaTheme="minorEastAsia" w:hAnsi="Calibri" w:cs="Arial"/>
          <w:lang w:val="en-US" w:eastAsia="zh-CN"/>
        </w:rPr>
        <w:t>RI=2</w:t>
      </w:r>
      <w:r w:rsidRPr="002157E3">
        <w:rPr>
          <w:rFonts w:ascii="Calibri" w:eastAsiaTheme="minorEastAsia" w:hAnsi="Calibri" w:cs="Arial" w:hint="eastAsia"/>
          <w:lang w:val="en-US" w:eastAsia="zh-CN"/>
        </w:rPr>
        <w:t xml:space="preserve">. Overall, the performance gain </w:t>
      </w:r>
      <w:r w:rsidR="001975BD" w:rsidRPr="002157E3">
        <w:rPr>
          <w:rFonts w:ascii="Calibri" w:eastAsiaTheme="minorEastAsia" w:hAnsi="Calibri" w:cs="Arial"/>
          <w:lang w:val="en-US" w:eastAsia="zh-CN"/>
        </w:rPr>
        <w:t>significantly decreases</w:t>
      </w:r>
      <w:r w:rsidRPr="002157E3">
        <w:rPr>
          <w:rFonts w:ascii="Calibri" w:eastAsiaTheme="minorEastAsia" w:hAnsi="Calibri" w:cs="Arial" w:hint="eastAsia"/>
          <w:lang w:val="en-US" w:eastAsia="zh-CN"/>
        </w:rPr>
        <w:t xml:space="preserve"> or </w:t>
      </w:r>
      <w:r w:rsidRPr="002157E3">
        <w:rPr>
          <w:rFonts w:ascii="Calibri" w:eastAsiaTheme="minorEastAsia" w:hAnsi="Calibri" w:cs="Arial"/>
          <w:lang w:val="en-US" w:eastAsia="zh-CN"/>
        </w:rPr>
        <w:t>disappears</w:t>
      </w:r>
      <w:r w:rsidRPr="002157E3">
        <w:rPr>
          <w:rFonts w:ascii="Calibri" w:eastAsiaTheme="minorEastAsia" w:hAnsi="Calibri" w:cs="Arial" w:hint="eastAsia"/>
          <w:lang w:val="en-US" w:eastAsia="zh-CN"/>
        </w:rPr>
        <w:t xml:space="preserve"> for both TM4+TM4 and TM4+TM9 case. The performan</w:t>
      </w:r>
      <w:r>
        <w:rPr>
          <w:rFonts w:ascii="Calibri" w:eastAsiaTheme="minorEastAsia" w:hAnsi="Calibri" w:cs="Arial" w:hint="eastAsia"/>
          <w:lang w:val="en-US" w:eastAsia="zh-CN"/>
        </w:rPr>
        <w:t>ce loss of TM4+TM9 is even larger since RI=2 interference may requires more accurate channel estimation.</w:t>
      </w:r>
    </w:p>
    <w:p w:rsidR="00BA0A6F" w:rsidRPr="00BA0A6F" w:rsidRDefault="00BA0A6F" w:rsidP="00ED32A2">
      <w:pPr>
        <w:spacing w:afterLines="50"/>
        <w:jc w:val="both"/>
        <w:rPr>
          <w:rFonts w:ascii="Calibri" w:eastAsiaTheme="minorEastAsia" w:hAnsi="Calibri" w:cs="Arial"/>
          <w:b/>
          <w:lang w:val="en-US" w:eastAsia="zh-CN"/>
        </w:rPr>
      </w:pPr>
      <w:r w:rsidRPr="00BA0A6F">
        <w:rPr>
          <w:rFonts w:ascii="Calibri" w:eastAsiaTheme="minorEastAsia" w:hAnsi="Calibri" w:cs="Arial" w:hint="eastAsia"/>
          <w:b/>
          <w:lang w:val="en-US" w:eastAsia="zh-CN"/>
        </w:rPr>
        <w:t xml:space="preserve">Observation 1: </w:t>
      </w:r>
      <w:r>
        <w:rPr>
          <w:rFonts w:ascii="Calibri" w:eastAsiaTheme="minorEastAsia" w:hAnsi="Calibri" w:cs="Arial" w:hint="eastAsia"/>
          <w:b/>
          <w:lang w:val="en-US" w:eastAsia="zh-CN"/>
        </w:rPr>
        <w:t xml:space="preserve">Under TM4+TM9 scenario, R-ML receiver </w:t>
      </w:r>
      <w:r w:rsidRPr="00BA0A6F">
        <w:rPr>
          <w:rFonts w:ascii="Calibri" w:eastAsiaTheme="minorEastAsia" w:hAnsi="Calibri" w:cs="Arial" w:hint="eastAsia"/>
          <w:b/>
          <w:lang w:val="en-US" w:eastAsia="zh-CN"/>
        </w:rPr>
        <w:t xml:space="preserve">still provides the </w:t>
      </w:r>
      <w:r w:rsidRPr="00BA0A6F">
        <w:rPr>
          <w:rFonts w:ascii="Calibri" w:eastAsiaTheme="minorEastAsia" w:hAnsi="Calibri" w:cs="Arial"/>
          <w:b/>
          <w:lang w:val="en-US" w:eastAsia="zh-CN"/>
        </w:rPr>
        <w:t>promising</w:t>
      </w:r>
      <w:r w:rsidRPr="00BA0A6F">
        <w:rPr>
          <w:rFonts w:ascii="Calibri" w:eastAsiaTheme="minorEastAsia" w:hAnsi="Calibri" w:cs="Arial" w:hint="eastAsia"/>
          <w:b/>
          <w:lang w:val="en-US" w:eastAsia="zh-CN"/>
        </w:rPr>
        <w:t xml:space="preserve"> gain and the comparable performance with TM4+TM4 scenario</w:t>
      </w:r>
      <w:r>
        <w:rPr>
          <w:rFonts w:ascii="Calibri" w:eastAsiaTheme="minorEastAsia" w:hAnsi="Calibri" w:cs="Arial" w:hint="eastAsia"/>
          <w:b/>
          <w:lang w:val="en-US" w:eastAsia="zh-CN"/>
        </w:rPr>
        <w:t xml:space="preserve">, </w:t>
      </w:r>
      <w:r>
        <w:rPr>
          <w:rFonts w:ascii="Calibri" w:eastAsiaTheme="minorEastAsia" w:hAnsi="Calibri" w:cs="Arial"/>
          <w:b/>
          <w:lang w:val="en-US" w:eastAsia="zh-CN"/>
        </w:rPr>
        <w:t>especially</w:t>
      </w:r>
      <w:r>
        <w:rPr>
          <w:rFonts w:ascii="Calibri" w:eastAsiaTheme="minorEastAsia" w:hAnsi="Calibri" w:cs="Arial" w:hint="eastAsia"/>
          <w:b/>
          <w:lang w:val="en-US" w:eastAsia="zh-CN"/>
        </w:rPr>
        <w:t xml:space="preserve"> for RI=1 interference</w:t>
      </w:r>
      <w:r w:rsidRPr="00BA0A6F">
        <w:rPr>
          <w:rFonts w:ascii="Calibri" w:eastAsiaTheme="minorEastAsia" w:hAnsi="Calibri" w:cs="Arial" w:hint="eastAsia"/>
          <w:b/>
          <w:lang w:val="en-US" w:eastAsia="zh-CN"/>
        </w:rPr>
        <w:t>.</w:t>
      </w:r>
    </w:p>
    <w:p w:rsidR="00E27319" w:rsidRPr="00E27319" w:rsidRDefault="00E27319" w:rsidP="00ED32A2">
      <w:pPr>
        <w:spacing w:afterLines="50"/>
        <w:jc w:val="center"/>
        <w:rPr>
          <w:rFonts w:ascii="Calibri" w:eastAsiaTheme="minorEastAsia" w:hAnsi="Calibri" w:cs="Arial"/>
          <w:b/>
          <w:lang w:val="en-US" w:eastAsia="zh-CN"/>
        </w:rPr>
      </w:pPr>
      <w:r w:rsidRPr="00E27319">
        <w:rPr>
          <w:rFonts w:ascii="Calibri" w:eastAsiaTheme="minorEastAsia" w:hAnsi="Calibri" w:cs="Arial" w:hint="eastAsia"/>
          <w:b/>
          <w:lang w:val="en-US" w:eastAsia="zh-CN"/>
        </w:rPr>
        <w:t>Table 1</w:t>
      </w:r>
      <w:r>
        <w:rPr>
          <w:rFonts w:ascii="Calibri" w:eastAsiaTheme="minorEastAsia" w:hAnsi="Calibri" w:cs="Arial" w:hint="eastAsia"/>
          <w:b/>
          <w:lang w:val="en-US" w:eastAsia="zh-CN"/>
        </w:rPr>
        <w:t>: Performance under TM4+TM9 scenario, interference RI = 1</w:t>
      </w:r>
    </w:p>
    <w:tbl>
      <w:tblPr>
        <w:tblW w:w="0" w:type="auto"/>
        <w:jc w:val="center"/>
        <w:tblLook w:val="04A0"/>
      </w:tblPr>
      <w:tblGrid>
        <w:gridCol w:w="2180"/>
        <w:gridCol w:w="830"/>
        <w:gridCol w:w="911"/>
        <w:gridCol w:w="911"/>
        <w:gridCol w:w="992"/>
        <w:gridCol w:w="830"/>
        <w:gridCol w:w="911"/>
        <w:gridCol w:w="911"/>
        <w:gridCol w:w="992"/>
      </w:tblGrid>
      <w:tr w:rsidR="00E27319" w:rsidRPr="00E27319" w:rsidTr="00E27319">
        <w:trPr>
          <w:trHeight w:val="300"/>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p>
        </w:tc>
        <w:tc>
          <w:tcPr>
            <w:tcW w:w="0" w:type="auto"/>
            <w:gridSpan w:val="4"/>
            <w:tcBorders>
              <w:top w:val="single" w:sz="8" w:space="0" w:color="auto"/>
              <w:left w:val="nil"/>
              <w:bottom w:val="single" w:sz="8" w:space="0" w:color="auto"/>
              <w:right w:val="single" w:sz="8" w:space="0" w:color="000000"/>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Required SNR@70% Throughput (dB)</w:t>
            </w:r>
          </w:p>
        </w:tc>
        <w:tc>
          <w:tcPr>
            <w:tcW w:w="0" w:type="auto"/>
            <w:gridSpan w:val="4"/>
            <w:tcBorders>
              <w:top w:val="single" w:sz="8" w:space="0" w:color="auto"/>
              <w:left w:val="nil"/>
              <w:bottom w:val="single" w:sz="8" w:space="0" w:color="auto"/>
              <w:right w:val="single" w:sz="8" w:space="0" w:color="000000"/>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Performance Gain over MMSE-IRC (dB)</w:t>
            </w:r>
          </w:p>
        </w:tc>
      </w:tr>
      <w:tr w:rsidR="00E27319" w:rsidRPr="00E27319" w:rsidTr="00E27319">
        <w:trPr>
          <w:trHeight w:val="28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INR</w:t>
            </w:r>
            <w:r w:rsidRPr="00E27319">
              <w:rPr>
                <w:rFonts w:ascii="Calibri" w:eastAsia="SimSun" w:hAnsi="Calibri" w:cs="SimSun"/>
                <w:b/>
                <w:bCs/>
                <w:color w:val="000000"/>
                <w:sz w:val="16"/>
                <w:szCs w:val="18"/>
                <w:vertAlign w:val="subscript"/>
                <w:lang w:val="en-US" w:eastAsia="zh-CN"/>
              </w:rPr>
              <w:t>1</w:t>
            </w:r>
            <w:r w:rsidRPr="00E27319">
              <w:rPr>
                <w:rFonts w:ascii="Calibri" w:eastAsia="SimSun" w:hAnsi="Calibri" w:cs="SimSun"/>
                <w:b/>
                <w:bCs/>
                <w:color w:val="000000"/>
                <w:sz w:val="16"/>
                <w:szCs w:val="18"/>
                <w:lang w:val="en-US" w:eastAsia="zh-CN"/>
              </w:rPr>
              <w:t xml:space="preserve"> = 7.77dB, INR</w:t>
            </w:r>
            <w:r w:rsidRPr="00E27319">
              <w:rPr>
                <w:rFonts w:ascii="Calibri" w:eastAsia="SimSun" w:hAnsi="Calibri" w:cs="SimSun"/>
                <w:b/>
                <w:bCs/>
                <w:color w:val="000000"/>
                <w:sz w:val="16"/>
                <w:szCs w:val="18"/>
                <w:vertAlign w:val="subscript"/>
                <w:lang w:val="en-US" w:eastAsia="zh-CN"/>
              </w:rPr>
              <w:t>2</w:t>
            </w:r>
            <w:r w:rsidRPr="00E27319">
              <w:rPr>
                <w:rFonts w:ascii="Calibri" w:eastAsia="SimSun" w:hAnsi="Calibri" w:cs="SimSun"/>
                <w:b/>
                <w:bCs/>
                <w:color w:val="000000"/>
                <w:sz w:val="16"/>
                <w:szCs w:val="18"/>
                <w:lang w:val="en-US" w:eastAsia="zh-CN"/>
              </w:rPr>
              <w:t xml:space="preserve"> = 2.29dB</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MCS{5,5}</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MCS{5,14}</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MCS{14,5}</w:t>
            </w:r>
          </w:p>
        </w:tc>
        <w:tc>
          <w:tcPr>
            <w:tcW w:w="0" w:type="auto"/>
            <w:tcBorders>
              <w:top w:val="nil"/>
              <w:left w:val="nil"/>
              <w:bottom w:val="single" w:sz="8"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MCS{14,14}</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MCS{5,5}</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MCS{5,14}</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MCS{14,5}</w:t>
            </w:r>
          </w:p>
        </w:tc>
        <w:tc>
          <w:tcPr>
            <w:tcW w:w="0" w:type="auto"/>
            <w:tcBorders>
              <w:top w:val="nil"/>
              <w:left w:val="nil"/>
              <w:bottom w:val="single" w:sz="8"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MCS{14,14}</w:t>
            </w:r>
          </w:p>
        </w:tc>
      </w:tr>
      <w:tr w:rsidR="00E27319" w:rsidRPr="00E27319" w:rsidTr="00E27319">
        <w:trPr>
          <w:trHeight w:val="270"/>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MMSE-IRC</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6.1</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6.1</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12.9</w:t>
            </w:r>
          </w:p>
        </w:tc>
        <w:tc>
          <w:tcPr>
            <w:tcW w:w="0" w:type="auto"/>
            <w:tcBorders>
              <w:top w:val="nil"/>
              <w:left w:val="nil"/>
              <w:bottom w:val="single" w:sz="4"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12.9</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0.0</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0.0</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0.0</w:t>
            </w:r>
          </w:p>
        </w:tc>
        <w:tc>
          <w:tcPr>
            <w:tcW w:w="0" w:type="auto"/>
            <w:tcBorders>
              <w:top w:val="nil"/>
              <w:left w:val="nil"/>
              <w:bottom w:val="single" w:sz="4"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0.0</w:t>
            </w:r>
          </w:p>
        </w:tc>
      </w:tr>
      <w:tr w:rsidR="00E27319" w:rsidRPr="00E27319" w:rsidTr="00E27319">
        <w:trPr>
          <w:trHeight w:val="270"/>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R-ML (TM4 Interferer, RI=1)</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3.9</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5.8</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12.1</w:t>
            </w:r>
          </w:p>
        </w:tc>
        <w:tc>
          <w:tcPr>
            <w:tcW w:w="0" w:type="auto"/>
            <w:tcBorders>
              <w:top w:val="nil"/>
              <w:left w:val="nil"/>
              <w:bottom w:val="single" w:sz="4"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13.2</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2.2</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0.8</w:t>
            </w:r>
          </w:p>
        </w:tc>
        <w:tc>
          <w:tcPr>
            <w:tcW w:w="0" w:type="auto"/>
            <w:tcBorders>
              <w:top w:val="nil"/>
              <w:left w:val="nil"/>
              <w:bottom w:val="single" w:sz="4"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-0.4</w:t>
            </w:r>
          </w:p>
        </w:tc>
      </w:tr>
      <w:tr w:rsidR="00E27319" w:rsidRPr="00E27319" w:rsidTr="00E27319">
        <w:trPr>
          <w:trHeight w:val="28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R-ML (TM9 Interferer, RI=1)</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3.4</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5.0</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12.4</w:t>
            </w:r>
          </w:p>
        </w:tc>
        <w:tc>
          <w:tcPr>
            <w:tcW w:w="0" w:type="auto"/>
            <w:tcBorders>
              <w:top w:val="nil"/>
              <w:left w:val="nil"/>
              <w:bottom w:val="single" w:sz="8"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13.4</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2.6</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1.1</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0.5</w:t>
            </w:r>
          </w:p>
        </w:tc>
        <w:tc>
          <w:tcPr>
            <w:tcW w:w="0" w:type="auto"/>
            <w:tcBorders>
              <w:top w:val="nil"/>
              <w:left w:val="nil"/>
              <w:bottom w:val="single" w:sz="8"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-0.5</w:t>
            </w:r>
          </w:p>
        </w:tc>
      </w:tr>
      <w:tr w:rsidR="00E27319" w:rsidRPr="00E27319" w:rsidTr="00E27319">
        <w:trPr>
          <w:trHeight w:val="285"/>
          <w:jc w:val="center"/>
        </w:trPr>
        <w:tc>
          <w:tcPr>
            <w:tcW w:w="0" w:type="auto"/>
            <w:tcBorders>
              <w:top w:val="nil"/>
              <w:left w:val="single" w:sz="8" w:space="0" w:color="auto"/>
              <w:bottom w:val="nil"/>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INR</w:t>
            </w:r>
            <w:r w:rsidRPr="00E27319">
              <w:rPr>
                <w:rFonts w:ascii="Calibri" w:eastAsia="SimSun" w:hAnsi="Calibri" w:cs="SimSun"/>
                <w:b/>
                <w:bCs/>
                <w:color w:val="000000"/>
                <w:sz w:val="16"/>
                <w:szCs w:val="18"/>
                <w:vertAlign w:val="subscript"/>
                <w:lang w:val="en-US" w:eastAsia="zh-CN"/>
              </w:rPr>
              <w:t>1</w:t>
            </w:r>
            <w:r w:rsidRPr="00E27319">
              <w:rPr>
                <w:rFonts w:ascii="Calibri" w:eastAsia="SimSun" w:hAnsi="Calibri" w:cs="SimSun"/>
                <w:b/>
                <w:bCs/>
                <w:color w:val="000000"/>
                <w:sz w:val="16"/>
                <w:szCs w:val="18"/>
                <w:lang w:val="en-US" w:eastAsia="zh-CN"/>
              </w:rPr>
              <w:t xml:space="preserve"> = 13.91dB, INR</w:t>
            </w:r>
            <w:r w:rsidRPr="00E27319">
              <w:rPr>
                <w:rFonts w:ascii="Calibri" w:eastAsia="SimSun" w:hAnsi="Calibri" w:cs="SimSun"/>
                <w:b/>
                <w:bCs/>
                <w:color w:val="000000"/>
                <w:sz w:val="16"/>
                <w:szCs w:val="18"/>
                <w:vertAlign w:val="subscript"/>
                <w:lang w:val="en-US" w:eastAsia="zh-CN"/>
              </w:rPr>
              <w:t>2</w:t>
            </w:r>
            <w:r w:rsidRPr="00E27319">
              <w:rPr>
                <w:rFonts w:ascii="Calibri" w:eastAsia="SimSun" w:hAnsi="Calibri" w:cs="SimSun"/>
                <w:b/>
                <w:bCs/>
                <w:color w:val="000000"/>
                <w:sz w:val="16"/>
                <w:szCs w:val="18"/>
                <w:lang w:val="en-US" w:eastAsia="zh-CN"/>
              </w:rPr>
              <w:t xml:space="preserve"> = 3.34dB</w:t>
            </w:r>
          </w:p>
        </w:tc>
        <w:tc>
          <w:tcPr>
            <w:tcW w:w="0" w:type="auto"/>
            <w:tcBorders>
              <w:top w:val="nil"/>
              <w:left w:val="nil"/>
              <w:bottom w:val="nil"/>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MCS{5,5}</w:t>
            </w:r>
          </w:p>
        </w:tc>
        <w:tc>
          <w:tcPr>
            <w:tcW w:w="0" w:type="auto"/>
            <w:tcBorders>
              <w:top w:val="nil"/>
              <w:left w:val="nil"/>
              <w:bottom w:val="nil"/>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MCS{5,14}</w:t>
            </w:r>
          </w:p>
        </w:tc>
        <w:tc>
          <w:tcPr>
            <w:tcW w:w="0" w:type="auto"/>
            <w:tcBorders>
              <w:top w:val="nil"/>
              <w:left w:val="nil"/>
              <w:bottom w:val="nil"/>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MCS{14,5}</w:t>
            </w:r>
          </w:p>
        </w:tc>
        <w:tc>
          <w:tcPr>
            <w:tcW w:w="0" w:type="auto"/>
            <w:tcBorders>
              <w:top w:val="nil"/>
              <w:left w:val="nil"/>
              <w:bottom w:val="nil"/>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MCS{14,14}</w:t>
            </w:r>
          </w:p>
        </w:tc>
        <w:tc>
          <w:tcPr>
            <w:tcW w:w="0" w:type="auto"/>
            <w:tcBorders>
              <w:top w:val="nil"/>
              <w:left w:val="nil"/>
              <w:bottom w:val="nil"/>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MCS{5,5}</w:t>
            </w:r>
          </w:p>
        </w:tc>
        <w:tc>
          <w:tcPr>
            <w:tcW w:w="0" w:type="auto"/>
            <w:tcBorders>
              <w:top w:val="nil"/>
              <w:left w:val="nil"/>
              <w:bottom w:val="nil"/>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MCS{5,14}</w:t>
            </w:r>
          </w:p>
        </w:tc>
        <w:tc>
          <w:tcPr>
            <w:tcW w:w="0" w:type="auto"/>
            <w:tcBorders>
              <w:top w:val="nil"/>
              <w:left w:val="nil"/>
              <w:bottom w:val="nil"/>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MCS{14,5}</w:t>
            </w:r>
          </w:p>
        </w:tc>
        <w:tc>
          <w:tcPr>
            <w:tcW w:w="0" w:type="auto"/>
            <w:tcBorders>
              <w:top w:val="nil"/>
              <w:left w:val="nil"/>
              <w:bottom w:val="nil"/>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MCS{14,14}</w:t>
            </w:r>
          </w:p>
        </w:tc>
      </w:tr>
      <w:tr w:rsidR="00E27319" w:rsidRPr="00E27319" w:rsidTr="00E27319">
        <w:trPr>
          <w:trHeight w:val="270"/>
          <w:jc w:val="center"/>
        </w:trPr>
        <w:tc>
          <w:tcPr>
            <w:tcW w:w="0" w:type="auto"/>
            <w:tcBorders>
              <w:top w:val="single" w:sz="8" w:space="0" w:color="auto"/>
              <w:left w:val="single" w:sz="8" w:space="0" w:color="auto"/>
              <w:bottom w:val="single" w:sz="4"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MMSE-IRC</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10.0</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9.9</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16.7</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16.7</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0.0</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0.0</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0.0</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0.0</w:t>
            </w:r>
          </w:p>
        </w:tc>
      </w:tr>
      <w:tr w:rsidR="00E27319" w:rsidRPr="00E27319" w:rsidTr="00E27319">
        <w:trPr>
          <w:trHeight w:val="270"/>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R-ML (TM4 Interferer, RI=1)</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3.4</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6.6</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12.0</w:t>
            </w:r>
          </w:p>
        </w:tc>
        <w:tc>
          <w:tcPr>
            <w:tcW w:w="0" w:type="auto"/>
            <w:tcBorders>
              <w:top w:val="nil"/>
              <w:left w:val="nil"/>
              <w:bottom w:val="single" w:sz="4"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15.4</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6.5</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3.3</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4.7</w:t>
            </w:r>
          </w:p>
        </w:tc>
        <w:tc>
          <w:tcPr>
            <w:tcW w:w="0" w:type="auto"/>
            <w:tcBorders>
              <w:top w:val="nil"/>
              <w:left w:val="nil"/>
              <w:bottom w:val="single" w:sz="4"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1.3</w:t>
            </w:r>
          </w:p>
        </w:tc>
      </w:tr>
      <w:tr w:rsidR="00E27319" w:rsidRPr="00E27319" w:rsidTr="00E27319">
        <w:trPr>
          <w:trHeight w:val="28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R-ML (TM9 Interferer, RI=1)</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3.9</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6.4</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13.2</w:t>
            </w:r>
          </w:p>
        </w:tc>
        <w:tc>
          <w:tcPr>
            <w:tcW w:w="0" w:type="auto"/>
            <w:tcBorders>
              <w:top w:val="nil"/>
              <w:left w:val="nil"/>
              <w:bottom w:val="single" w:sz="8"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15.5</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6.1</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3.5</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3.5</w:t>
            </w:r>
          </w:p>
        </w:tc>
        <w:tc>
          <w:tcPr>
            <w:tcW w:w="0" w:type="auto"/>
            <w:tcBorders>
              <w:top w:val="nil"/>
              <w:left w:val="nil"/>
              <w:bottom w:val="single" w:sz="8"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1.1</w:t>
            </w:r>
          </w:p>
        </w:tc>
      </w:tr>
    </w:tbl>
    <w:p w:rsidR="00E27319" w:rsidRPr="00E27319" w:rsidRDefault="00E27319" w:rsidP="00ED32A2">
      <w:pPr>
        <w:spacing w:beforeLines="100" w:afterLines="50"/>
        <w:jc w:val="center"/>
        <w:rPr>
          <w:rFonts w:ascii="Calibri" w:eastAsiaTheme="minorEastAsia" w:hAnsi="Calibri" w:cs="Arial"/>
          <w:b/>
          <w:lang w:val="en-US" w:eastAsia="zh-CN"/>
        </w:rPr>
      </w:pPr>
      <w:r w:rsidRPr="00E27319">
        <w:rPr>
          <w:rFonts w:ascii="Calibri" w:eastAsiaTheme="minorEastAsia" w:hAnsi="Calibri" w:cs="Arial" w:hint="eastAsia"/>
          <w:b/>
          <w:lang w:val="en-US" w:eastAsia="zh-CN"/>
        </w:rPr>
        <w:t xml:space="preserve">Table </w:t>
      </w:r>
      <w:r>
        <w:rPr>
          <w:rFonts w:ascii="Calibri" w:eastAsiaTheme="minorEastAsia" w:hAnsi="Calibri" w:cs="Arial" w:hint="eastAsia"/>
          <w:b/>
          <w:lang w:val="en-US" w:eastAsia="zh-CN"/>
        </w:rPr>
        <w:t>2: Performance under TM4+TM9 scenario, interference RI = 2</w:t>
      </w:r>
    </w:p>
    <w:tbl>
      <w:tblPr>
        <w:tblW w:w="0" w:type="auto"/>
        <w:jc w:val="center"/>
        <w:tblInd w:w="98" w:type="dxa"/>
        <w:tblLook w:val="04A0"/>
      </w:tblPr>
      <w:tblGrid>
        <w:gridCol w:w="2180"/>
        <w:gridCol w:w="830"/>
        <w:gridCol w:w="911"/>
        <w:gridCol w:w="911"/>
        <w:gridCol w:w="992"/>
        <w:gridCol w:w="830"/>
        <w:gridCol w:w="911"/>
        <w:gridCol w:w="911"/>
        <w:gridCol w:w="992"/>
      </w:tblGrid>
      <w:tr w:rsidR="00E27319" w:rsidRPr="00E27319" w:rsidTr="00E27319">
        <w:trPr>
          <w:trHeight w:val="300"/>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p>
        </w:tc>
        <w:tc>
          <w:tcPr>
            <w:tcW w:w="0" w:type="auto"/>
            <w:gridSpan w:val="4"/>
            <w:tcBorders>
              <w:top w:val="single" w:sz="8" w:space="0" w:color="auto"/>
              <w:left w:val="nil"/>
              <w:bottom w:val="single" w:sz="8" w:space="0" w:color="auto"/>
              <w:right w:val="single" w:sz="8" w:space="0" w:color="000000"/>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Required SNR@70% Throughput (dB)</w:t>
            </w:r>
          </w:p>
        </w:tc>
        <w:tc>
          <w:tcPr>
            <w:tcW w:w="0" w:type="auto"/>
            <w:gridSpan w:val="4"/>
            <w:tcBorders>
              <w:top w:val="single" w:sz="8" w:space="0" w:color="auto"/>
              <w:left w:val="nil"/>
              <w:bottom w:val="single" w:sz="8" w:space="0" w:color="auto"/>
              <w:right w:val="single" w:sz="8" w:space="0" w:color="000000"/>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Performance Gain over MMSE-IRC</w:t>
            </w:r>
          </w:p>
        </w:tc>
      </w:tr>
      <w:tr w:rsidR="00E27319" w:rsidRPr="00E27319" w:rsidTr="00E27319">
        <w:trPr>
          <w:trHeight w:val="28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INR</w:t>
            </w:r>
            <w:r w:rsidRPr="00E27319">
              <w:rPr>
                <w:rFonts w:ascii="Calibri" w:eastAsia="SimSun" w:hAnsi="Calibri" w:cs="SimSun"/>
                <w:b/>
                <w:bCs/>
                <w:color w:val="000000"/>
                <w:sz w:val="16"/>
                <w:szCs w:val="18"/>
                <w:vertAlign w:val="subscript"/>
                <w:lang w:val="en-US" w:eastAsia="zh-CN"/>
              </w:rPr>
              <w:t>1</w:t>
            </w:r>
            <w:r w:rsidRPr="00E27319">
              <w:rPr>
                <w:rFonts w:ascii="Calibri" w:eastAsia="SimSun" w:hAnsi="Calibri" w:cs="SimSun"/>
                <w:b/>
                <w:bCs/>
                <w:color w:val="000000"/>
                <w:sz w:val="16"/>
                <w:szCs w:val="18"/>
                <w:lang w:val="en-US" w:eastAsia="zh-CN"/>
              </w:rPr>
              <w:t xml:space="preserve"> = 7.77dB, INR</w:t>
            </w:r>
            <w:r w:rsidRPr="00E27319">
              <w:rPr>
                <w:rFonts w:ascii="Calibri" w:eastAsia="SimSun" w:hAnsi="Calibri" w:cs="SimSun"/>
                <w:b/>
                <w:bCs/>
                <w:color w:val="000000"/>
                <w:sz w:val="16"/>
                <w:szCs w:val="18"/>
                <w:vertAlign w:val="subscript"/>
                <w:lang w:val="en-US" w:eastAsia="zh-CN"/>
              </w:rPr>
              <w:t>2</w:t>
            </w:r>
            <w:r w:rsidRPr="00E27319">
              <w:rPr>
                <w:rFonts w:ascii="Calibri" w:eastAsia="SimSun" w:hAnsi="Calibri" w:cs="SimSun"/>
                <w:b/>
                <w:bCs/>
                <w:color w:val="000000"/>
                <w:sz w:val="16"/>
                <w:szCs w:val="18"/>
                <w:lang w:val="en-US" w:eastAsia="zh-CN"/>
              </w:rPr>
              <w:t xml:space="preserve"> = 2.29dB</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MCS{5,5}</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MCS{5,14}</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MCS{14,5}</w:t>
            </w:r>
          </w:p>
        </w:tc>
        <w:tc>
          <w:tcPr>
            <w:tcW w:w="0" w:type="auto"/>
            <w:tcBorders>
              <w:top w:val="nil"/>
              <w:left w:val="nil"/>
              <w:bottom w:val="single" w:sz="8"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MCS{14,14}</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MCS{5,5}</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MCS{5,14}</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MCS{14,5}</w:t>
            </w:r>
          </w:p>
        </w:tc>
        <w:tc>
          <w:tcPr>
            <w:tcW w:w="0" w:type="auto"/>
            <w:tcBorders>
              <w:top w:val="nil"/>
              <w:left w:val="nil"/>
              <w:bottom w:val="single" w:sz="8"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MCS{14,14}</w:t>
            </w:r>
          </w:p>
        </w:tc>
      </w:tr>
      <w:tr w:rsidR="00E27319" w:rsidRPr="00E27319" w:rsidTr="00E27319">
        <w:trPr>
          <w:trHeight w:val="270"/>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MMSE-IRC</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6.0</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6.0</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12.9</w:t>
            </w:r>
          </w:p>
        </w:tc>
        <w:tc>
          <w:tcPr>
            <w:tcW w:w="0" w:type="auto"/>
            <w:tcBorders>
              <w:top w:val="nil"/>
              <w:left w:val="nil"/>
              <w:bottom w:val="single" w:sz="4"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12.9</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0.0</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0.0</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0.0</w:t>
            </w:r>
          </w:p>
        </w:tc>
        <w:tc>
          <w:tcPr>
            <w:tcW w:w="0" w:type="auto"/>
            <w:tcBorders>
              <w:top w:val="nil"/>
              <w:left w:val="nil"/>
              <w:bottom w:val="single" w:sz="4"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0.0</w:t>
            </w:r>
          </w:p>
        </w:tc>
      </w:tr>
      <w:tr w:rsidR="00E27319" w:rsidRPr="00E27319" w:rsidTr="00E27319">
        <w:trPr>
          <w:trHeight w:val="270"/>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R-ML (TM4 Interferer, RI=2)</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6.1</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6.8</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13.6</w:t>
            </w:r>
          </w:p>
        </w:tc>
        <w:tc>
          <w:tcPr>
            <w:tcW w:w="0" w:type="auto"/>
            <w:tcBorders>
              <w:top w:val="nil"/>
              <w:left w:val="nil"/>
              <w:bottom w:val="single" w:sz="4"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13.8</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0.0</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-0.8</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-0.6</w:t>
            </w:r>
          </w:p>
        </w:tc>
        <w:tc>
          <w:tcPr>
            <w:tcW w:w="0" w:type="auto"/>
            <w:tcBorders>
              <w:top w:val="nil"/>
              <w:left w:val="nil"/>
              <w:bottom w:val="single" w:sz="4"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-0.9</w:t>
            </w:r>
          </w:p>
        </w:tc>
      </w:tr>
      <w:tr w:rsidR="00E27319" w:rsidRPr="00E27319" w:rsidTr="00E27319">
        <w:trPr>
          <w:trHeight w:val="28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R-ML (TM9 Interferer, RI=2)</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5.6</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6.2</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15.2</w:t>
            </w:r>
          </w:p>
        </w:tc>
        <w:tc>
          <w:tcPr>
            <w:tcW w:w="0" w:type="auto"/>
            <w:tcBorders>
              <w:top w:val="nil"/>
              <w:left w:val="nil"/>
              <w:bottom w:val="single" w:sz="8"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15.4</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0.4</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-0.2</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-2.3</w:t>
            </w:r>
          </w:p>
        </w:tc>
        <w:tc>
          <w:tcPr>
            <w:tcW w:w="0" w:type="auto"/>
            <w:tcBorders>
              <w:top w:val="nil"/>
              <w:left w:val="nil"/>
              <w:bottom w:val="single" w:sz="8"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-2.5</w:t>
            </w:r>
          </w:p>
        </w:tc>
      </w:tr>
      <w:tr w:rsidR="00E27319" w:rsidRPr="00E27319" w:rsidTr="00E27319">
        <w:trPr>
          <w:trHeight w:val="285"/>
          <w:jc w:val="center"/>
        </w:trPr>
        <w:tc>
          <w:tcPr>
            <w:tcW w:w="0" w:type="auto"/>
            <w:tcBorders>
              <w:top w:val="nil"/>
              <w:left w:val="single" w:sz="8" w:space="0" w:color="auto"/>
              <w:bottom w:val="nil"/>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INR</w:t>
            </w:r>
            <w:r w:rsidRPr="00E27319">
              <w:rPr>
                <w:rFonts w:ascii="Calibri" w:eastAsia="SimSun" w:hAnsi="Calibri" w:cs="SimSun"/>
                <w:b/>
                <w:bCs/>
                <w:color w:val="000000"/>
                <w:sz w:val="16"/>
                <w:szCs w:val="18"/>
                <w:vertAlign w:val="subscript"/>
                <w:lang w:val="en-US" w:eastAsia="zh-CN"/>
              </w:rPr>
              <w:t>1</w:t>
            </w:r>
            <w:r w:rsidRPr="00E27319">
              <w:rPr>
                <w:rFonts w:ascii="Calibri" w:eastAsia="SimSun" w:hAnsi="Calibri" w:cs="SimSun"/>
                <w:b/>
                <w:bCs/>
                <w:color w:val="000000"/>
                <w:sz w:val="16"/>
                <w:szCs w:val="18"/>
                <w:lang w:val="en-US" w:eastAsia="zh-CN"/>
              </w:rPr>
              <w:t xml:space="preserve"> = 13.91dB, INR</w:t>
            </w:r>
            <w:r w:rsidRPr="00E27319">
              <w:rPr>
                <w:rFonts w:ascii="Calibri" w:eastAsia="SimSun" w:hAnsi="Calibri" w:cs="SimSun"/>
                <w:b/>
                <w:bCs/>
                <w:color w:val="000000"/>
                <w:sz w:val="16"/>
                <w:szCs w:val="18"/>
                <w:vertAlign w:val="subscript"/>
                <w:lang w:val="en-US" w:eastAsia="zh-CN"/>
              </w:rPr>
              <w:t>2</w:t>
            </w:r>
            <w:r w:rsidRPr="00E27319">
              <w:rPr>
                <w:rFonts w:ascii="Calibri" w:eastAsia="SimSun" w:hAnsi="Calibri" w:cs="SimSun"/>
                <w:b/>
                <w:bCs/>
                <w:color w:val="000000"/>
                <w:sz w:val="16"/>
                <w:szCs w:val="18"/>
                <w:lang w:val="en-US" w:eastAsia="zh-CN"/>
              </w:rPr>
              <w:t xml:space="preserve"> = 3.34dB</w:t>
            </w:r>
          </w:p>
        </w:tc>
        <w:tc>
          <w:tcPr>
            <w:tcW w:w="0" w:type="auto"/>
            <w:tcBorders>
              <w:top w:val="nil"/>
              <w:left w:val="nil"/>
              <w:bottom w:val="nil"/>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MCS{5,5}</w:t>
            </w:r>
          </w:p>
        </w:tc>
        <w:tc>
          <w:tcPr>
            <w:tcW w:w="0" w:type="auto"/>
            <w:tcBorders>
              <w:top w:val="nil"/>
              <w:left w:val="nil"/>
              <w:bottom w:val="nil"/>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MCS{5,14}</w:t>
            </w:r>
          </w:p>
        </w:tc>
        <w:tc>
          <w:tcPr>
            <w:tcW w:w="0" w:type="auto"/>
            <w:tcBorders>
              <w:top w:val="nil"/>
              <w:left w:val="nil"/>
              <w:bottom w:val="nil"/>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MCS{14,5}</w:t>
            </w:r>
          </w:p>
        </w:tc>
        <w:tc>
          <w:tcPr>
            <w:tcW w:w="0" w:type="auto"/>
            <w:tcBorders>
              <w:top w:val="nil"/>
              <w:left w:val="nil"/>
              <w:bottom w:val="nil"/>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MCS{14,14}</w:t>
            </w:r>
          </w:p>
        </w:tc>
        <w:tc>
          <w:tcPr>
            <w:tcW w:w="0" w:type="auto"/>
            <w:tcBorders>
              <w:top w:val="nil"/>
              <w:left w:val="nil"/>
              <w:bottom w:val="nil"/>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MCS{5,5}</w:t>
            </w:r>
          </w:p>
        </w:tc>
        <w:tc>
          <w:tcPr>
            <w:tcW w:w="0" w:type="auto"/>
            <w:tcBorders>
              <w:top w:val="nil"/>
              <w:left w:val="nil"/>
              <w:bottom w:val="nil"/>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MCS{5,14}</w:t>
            </w:r>
          </w:p>
        </w:tc>
        <w:tc>
          <w:tcPr>
            <w:tcW w:w="0" w:type="auto"/>
            <w:tcBorders>
              <w:top w:val="nil"/>
              <w:left w:val="nil"/>
              <w:bottom w:val="nil"/>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MCS{14,5}</w:t>
            </w:r>
          </w:p>
        </w:tc>
        <w:tc>
          <w:tcPr>
            <w:tcW w:w="0" w:type="auto"/>
            <w:tcBorders>
              <w:top w:val="nil"/>
              <w:left w:val="nil"/>
              <w:bottom w:val="nil"/>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b/>
                <w:bCs/>
                <w:color w:val="000000"/>
                <w:sz w:val="16"/>
                <w:szCs w:val="18"/>
                <w:lang w:val="en-US" w:eastAsia="zh-CN"/>
              </w:rPr>
            </w:pPr>
            <w:r w:rsidRPr="00E27319">
              <w:rPr>
                <w:rFonts w:ascii="Calibri" w:eastAsia="SimSun" w:hAnsi="Calibri" w:cs="SimSun"/>
                <w:b/>
                <w:bCs/>
                <w:color w:val="000000"/>
                <w:sz w:val="16"/>
                <w:szCs w:val="18"/>
                <w:lang w:val="en-US" w:eastAsia="zh-CN"/>
              </w:rPr>
              <w:t>MCS{14,14}</w:t>
            </w:r>
          </w:p>
        </w:tc>
      </w:tr>
      <w:tr w:rsidR="00E27319" w:rsidRPr="00E27319" w:rsidTr="00E27319">
        <w:trPr>
          <w:trHeight w:val="270"/>
          <w:jc w:val="center"/>
        </w:trPr>
        <w:tc>
          <w:tcPr>
            <w:tcW w:w="0" w:type="auto"/>
            <w:tcBorders>
              <w:top w:val="single" w:sz="8" w:space="0" w:color="auto"/>
              <w:left w:val="single" w:sz="8" w:space="0" w:color="auto"/>
              <w:bottom w:val="single" w:sz="4"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MMSE-IRC</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9.8</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9.8</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16.4</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16.4</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0.0</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0.0</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0.0</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0.0</w:t>
            </w:r>
          </w:p>
        </w:tc>
      </w:tr>
      <w:tr w:rsidR="00E27319" w:rsidRPr="00E27319" w:rsidTr="00E27319">
        <w:trPr>
          <w:trHeight w:val="270"/>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R-ML (TM4 Interferer, RI=2)</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5.8</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10.1</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15.5</w:t>
            </w:r>
          </w:p>
        </w:tc>
        <w:tc>
          <w:tcPr>
            <w:tcW w:w="0" w:type="auto"/>
            <w:tcBorders>
              <w:top w:val="nil"/>
              <w:left w:val="nil"/>
              <w:bottom w:val="single" w:sz="4"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17.5</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4.0</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0.8</w:t>
            </w:r>
          </w:p>
        </w:tc>
        <w:tc>
          <w:tcPr>
            <w:tcW w:w="0" w:type="auto"/>
            <w:tcBorders>
              <w:top w:val="nil"/>
              <w:left w:val="nil"/>
              <w:bottom w:val="single" w:sz="4"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-1.1</w:t>
            </w:r>
          </w:p>
        </w:tc>
      </w:tr>
      <w:tr w:rsidR="00E27319" w:rsidRPr="00E27319" w:rsidTr="00E27319">
        <w:trPr>
          <w:trHeight w:val="28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R-ML (TM9 Interferer, RI=2)</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7.0</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9.6</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18.9</w:t>
            </w:r>
          </w:p>
        </w:tc>
        <w:tc>
          <w:tcPr>
            <w:tcW w:w="0" w:type="auto"/>
            <w:tcBorders>
              <w:top w:val="nil"/>
              <w:left w:val="nil"/>
              <w:bottom w:val="single" w:sz="8"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19.5</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2.8</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0.2</w:t>
            </w:r>
          </w:p>
        </w:tc>
        <w:tc>
          <w:tcPr>
            <w:tcW w:w="0" w:type="auto"/>
            <w:tcBorders>
              <w:top w:val="nil"/>
              <w:left w:val="nil"/>
              <w:bottom w:val="single" w:sz="8" w:space="0" w:color="auto"/>
              <w:right w:val="single" w:sz="4"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-2.6</w:t>
            </w:r>
          </w:p>
        </w:tc>
        <w:tc>
          <w:tcPr>
            <w:tcW w:w="0" w:type="auto"/>
            <w:tcBorders>
              <w:top w:val="nil"/>
              <w:left w:val="nil"/>
              <w:bottom w:val="single" w:sz="8" w:space="0" w:color="auto"/>
              <w:right w:val="single" w:sz="8" w:space="0" w:color="auto"/>
            </w:tcBorders>
            <w:shd w:val="clear" w:color="auto" w:fill="auto"/>
            <w:noWrap/>
            <w:vAlign w:val="center"/>
            <w:hideMark/>
          </w:tcPr>
          <w:p w:rsidR="00E27319" w:rsidRPr="00E27319" w:rsidRDefault="00E27319" w:rsidP="00E27319">
            <w:pPr>
              <w:spacing w:after="0"/>
              <w:jc w:val="center"/>
              <w:rPr>
                <w:rFonts w:ascii="Calibri" w:eastAsia="SimSun" w:hAnsi="Calibri" w:cs="SimSun"/>
                <w:color w:val="000000"/>
                <w:sz w:val="16"/>
                <w:szCs w:val="18"/>
                <w:lang w:val="en-US" w:eastAsia="zh-CN"/>
              </w:rPr>
            </w:pPr>
            <w:r w:rsidRPr="00E27319">
              <w:rPr>
                <w:rFonts w:ascii="Calibri" w:eastAsia="SimSun" w:hAnsi="Calibri" w:cs="SimSun"/>
                <w:color w:val="000000"/>
                <w:sz w:val="16"/>
                <w:szCs w:val="18"/>
                <w:lang w:val="en-US" w:eastAsia="zh-CN"/>
              </w:rPr>
              <w:t>-3.1</w:t>
            </w:r>
          </w:p>
        </w:tc>
      </w:tr>
    </w:tbl>
    <w:p w:rsidR="00E27319" w:rsidRDefault="00E27319" w:rsidP="00ED32A2">
      <w:pPr>
        <w:spacing w:afterLines="50"/>
        <w:jc w:val="both"/>
        <w:rPr>
          <w:rFonts w:ascii="Calibri" w:eastAsiaTheme="minorEastAsia" w:hAnsi="Calibri" w:cs="Arial"/>
          <w:lang w:val="en-US" w:eastAsia="zh-CN"/>
        </w:rPr>
      </w:pPr>
    </w:p>
    <w:p w:rsidR="001B6390" w:rsidRDefault="001B6390" w:rsidP="001B6390">
      <w:pPr>
        <w:pStyle w:val="Heading2"/>
        <w:rPr>
          <w:rFonts w:asciiTheme="majorHAnsi" w:eastAsiaTheme="minorEastAsia" w:hAnsiTheme="majorHAnsi"/>
          <w:b/>
          <w:sz w:val="30"/>
          <w:szCs w:val="30"/>
          <w:lang w:eastAsia="zh-CN"/>
        </w:rPr>
      </w:pPr>
      <w:r>
        <w:rPr>
          <w:rFonts w:asciiTheme="majorHAnsi" w:eastAsiaTheme="minorEastAsia" w:hAnsiTheme="majorHAnsi"/>
          <w:b/>
          <w:sz w:val="30"/>
          <w:szCs w:val="30"/>
          <w:lang w:eastAsia="zh-CN"/>
        </w:rPr>
        <w:t>3.</w:t>
      </w:r>
      <w:r>
        <w:rPr>
          <w:rFonts w:asciiTheme="majorHAnsi" w:eastAsiaTheme="minorEastAsia" w:hAnsiTheme="majorHAnsi" w:hint="eastAsia"/>
          <w:b/>
          <w:sz w:val="30"/>
          <w:szCs w:val="30"/>
          <w:lang w:eastAsia="zh-CN"/>
        </w:rPr>
        <w:t>2</w:t>
      </w:r>
      <w:r w:rsidRPr="001101F7">
        <w:rPr>
          <w:rFonts w:asciiTheme="majorHAnsi" w:eastAsiaTheme="minorEastAsia" w:hAnsiTheme="majorHAnsi"/>
          <w:b/>
          <w:sz w:val="30"/>
          <w:szCs w:val="30"/>
          <w:lang w:eastAsia="zh-CN"/>
        </w:rPr>
        <w:t xml:space="preserve"> </w:t>
      </w:r>
      <w:r>
        <w:rPr>
          <w:rFonts w:asciiTheme="majorHAnsi" w:hAnsiTheme="majorHAnsi"/>
          <w:b/>
          <w:sz w:val="30"/>
          <w:szCs w:val="30"/>
        </w:rPr>
        <w:t>TM</w:t>
      </w:r>
      <w:r>
        <w:rPr>
          <w:rFonts w:asciiTheme="majorHAnsi" w:eastAsiaTheme="minorEastAsia" w:hAnsiTheme="majorHAnsi" w:hint="eastAsia"/>
          <w:b/>
          <w:sz w:val="30"/>
          <w:szCs w:val="30"/>
          <w:lang w:eastAsia="zh-CN"/>
        </w:rPr>
        <w:t>9+</w:t>
      </w:r>
      <w:r>
        <w:rPr>
          <w:rFonts w:asciiTheme="majorHAnsi" w:hAnsiTheme="majorHAnsi"/>
          <w:b/>
          <w:sz w:val="30"/>
          <w:szCs w:val="30"/>
        </w:rPr>
        <w:t>TM</w:t>
      </w:r>
      <w:r>
        <w:rPr>
          <w:rFonts w:asciiTheme="majorHAnsi" w:eastAsiaTheme="minorEastAsia" w:hAnsiTheme="majorHAnsi" w:hint="eastAsia"/>
          <w:b/>
          <w:sz w:val="30"/>
          <w:szCs w:val="30"/>
          <w:lang w:eastAsia="zh-CN"/>
        </w:rPr>
        <w:t xml:space="preserve">4 </w:t>
      </w:r>
      <w:r w:rsidRPr="001101F7">
        <w:rPr>
          <w:rFonts w:asciiTheme="majorHAnsi" w:hAnsiTheme="majorHAnsi"/>
          <w:b/>
          <w:sz w:val="30"/>
          <w:szCs w:val="30"/>
        </w:rPr>
        <w:t>scenario</w:t>
      </w:r>
    </w:p>
    <w:p w:rsidR="006B31E7" w:rsidRPr="002157E3" w:rsidRDefault="001B6390" w:rsidP="00ED32A2">
      <w:pPr>
        <w:spacing w:afterLines="50"/>
        <w:jc w:val="both"/>
        <w:rPr>
          <w:rFonts w:ascii="Calibri" w:eastAsiaTheme="minorEastAsia" w:hAnsi="Calibri" w:cs="Arial"/>
          <w:lang w:val="en-US" w:eastAsia="zh-CN"/>
        </w:rPr>
      </w:pPr>
      <w:r w:rsidRPr="001101F7">
        <w:rPr>
          <w:rFonts w:ascii="Calibri" w:eastAsiaTheme="minorEastAsia" w:hAnsi="Calibri" w:cs="Arial" w:hint="eastAsia"/>
          <w:lang w:val="en-US" w:eastAsia="zh-CN"/>
        </w:rPr>
        <w:t xml:space="preserve">In this section, we show the performance analysis for </w:t>
      </w:r>
      <w:r>
        <w:rPr>
          <w:rFonts w:ascii="Calibri" w:eastAsiaTheme="minorEastAsia" w:hAnsi="Calibri" w:cs="Arial" w:hint="eastAsia"/>
          <w:lang w:val="en-US" w:eastAsia="zh-CN"/>
        </w:rPr>
        <w:t>TM9</w:t>
      </w:r>
      <w:r w:rsidRPr="001101F7">
        <w:rPr>
          <w:rFonts w:ascii="Calibri" w:eastAsiaTheme="minorEastAsia" w:hAnsi="Calibri" w:cs="Arial" w:hint="eastAsia"/>
          <w:lang w:val="en-US" w:eastAsia="zh-CN"/>
        </w:rPr>
        <w:t xml:space="preserve"> + TM</w:t>
      </w:r>
      <w:r>
        <w:rPr>
          <w:rFonts w:ascii="Calibri" w:eastAsiaTheme="minorEastAsia" w:hAnsi="Calibri" w:cs="Arial" w:hint="eastAsia"/>
          <w:lang w:val="en-US" w:eastAsia="zh-CN"/>
        </w:rPr>
        <w:t>4</w:t>
      </w:r>
      <w:r w:rsidRPr="001101F7">
        <w:rPr>
          <w:rFonts w:ascii="Calibri" w:eastAsiaTheme="minorEastAsia" w:hAnsi="Calibri" w:cs="Arial" w:hint="eastAsia"/>
          <w:lang w:val="en-US" w:eastAsia="zh-CN"/>
        </w:rPr>
        <w:t xml:space="preserve"> scenario.</w:t>
      </w:r>
      <w:r w:rsidR="006B31E7">
        <w:rPr>
          <w:rFonts w:ascii="Calibri" w:eastAsia="宋体" w:hAnsi="Calibri" w:cs="Arial" w:hint="eastAsia"/>
          <w:lang w:val="en-US" w:eastAsia="zh-CN"/>
        </w:rPr>
        <w:t xml:space="preserve"> </w:t>
      </w:r>
      <w:r w:rsidR="006B31E7">
        <w:rPr>
          <w:rFonts w:ascii="Calibri" w:eastAsiaTheme="minorEastAsia" w:hAnsi="Calibri" w:cs="Arial" w:hint="eastAsia"/>
          <w:lang w:val="en-US" w:eastAsia="zh-CN"/>
        </w:rPr>
        <w:t>Theoretically, compared with TM</w:t>
      </w:r>
      <w:r w:rsidR="006B31E7">
        <w:rPr>
          <w:rFonts w:ascii="Calibri" w:eastAsia="宋体" w:hAnsi="Calibri" w:cs="Arial" w:hint="eastAsia"/>
          <w:lang w:val="en-US" w:eastAsia="zh-CN"/>
        </w:rPr>
        <w:t>9</w:t>
      </w:r>
      <w:r w:rsidR="006B31E7">
        <w:rPr>
          <w:rFonts w:ascii="Calibri" w:eastAsiaTheme="minorEastAsia" w:hAnsi="Calibri" w:cs="Arial" w:hint="eastAsia"/>
          <w:lang w:val="en-US" w:eastAsia="zh-CN"/>
        </w:rPr>
        <w:t>+TM</w:t>
      </w:r>
      <w:r w:rsidR="006B31E7">
        <w:rPr>
          <w:rFonts w:ascii="Calibri" w:eastAsia="宋体" w:hAnsi="Calibri" w:cs="Arial" w:hint="eastAsia"/>
          <w:lang w:val="en-US" w:eastAsia="zh-CN"/>
        </w:rPr>
        <w:t>9</w:t>
      </w:r>
      <w:r w:rsidR="006B31E7" w:rsidRPr="002157E3">
        <w:rPr>
          <w:rFonts w:ascii="Calibri" w:eastAsiaTheme="minorEastAsia" w:hAnsi="Calibri" w:cs="Arial" w:hint="eastAsia"/>
          <w:lang w:val="en-US" w:eastAsia="zh-CN"/>
        </w:rPr>
        <w:t xml:space="preserve"> scenario, NAICS receiver may experience:</w:t>
      </w:r>
    </w:p>
    <w:p w:rsidR="006B31E7" w:rsidRPr="006B31E7" w:rsidRDefault="006B31E7" w:rsidP="00ED32A2">
      <w:pPr>
        <w:numPr>
          <w:ilvl w:val="0"/>
          <w:numId w:val="27"/>
        </w:numPr>
        <w:spacing w:afterLines="25"/>
        <w:ind w:leftChars="200" w:left="820"/>
        <w:jc w:val="both"/>
        <w:rPr>
          <w:rFonts w:ascii="Calibri" w:eastAsiaTheme="minorEastAsia" w:hAnsi="Calibri" w:cs="Arial"/>
          <w:lang w:val="en-US" w:eastAsia="zh-CN"/>
        </w:rPr>
      </w:pPr>
      <w:r w:rsidRPr="002157E3">
        <w:rPr>
          <w:rFonts w:ascii="Calibri" w:eastAsiaTheme="minorEastAsia" w:hAnsi="Calibri" w:cs="Arial" w:hint="eastAsia"/>
          <w:lang w:val="en-US" w:eastAsia="zh-CN"/>
        </w:rPr>
        <w:t xml:space="preserve">The worse channel estimation </w:t>
      </w:r>
      <w:r w:rsidRPr="002157E3">
        <w:rPr>
          <w:rFonts w:ascii="Calibri" w:eastAsiaTheme="minorEastAsia" w:hAnsi="Calibri" w:cs="Arial"/>
          <w:lang w:val="en-US" w:eastAsia="zh-CN"/>
        </w:rPr>
        <w:t>accuracy</w:t>
      </w:r>
      <w:r w:rsidRPr="002157E3">
        <w:rPr>
          <w:rFonts w:ascii="Calibri" w:eastAsiaTheme="minorEastAsia" w:hAnsi="Calibri" w:cs="Arial" w:hint="eastAsia"/>
          <w:lang w:val="en-US" w:eastAsia="zh-CN"/>
        </w:rPr>
        <w:t xml:space="preserve"> of </w:t>
      </w:r>
      <w:r>
        <w:rPr>
          <w:rFonts w:ascii="Calibri" w:eastAsia="宋体" w:hAnsi="Calibri" w:cs="Arial" w:hint="eastAsia"/>
          <w:lang w:val="en-US" w:eastAsia="zh-CN"/>
        </w:rPr>
        <w:t>serving cell</w:t>
      </w:r>
      <w:r w:rsidRPr="002157E3">
        <w:rPr>
          <w:rFonts w:ascii="Calibri" w:eastAsiaTheme="minorEastAsia" w:hAnsi="Calibri" w:cs="Arial" w:hint="eastAsia"/>
          <w:lang w:val="en-US" w:eastAsia="zh-CN"/>
        </w:rPr>
        <w:t>, since neither CRS-IC nor DMRS-IC is not applicable to improve the channel estimation.</w:t>
      </w:r>
    </w:p>
    <w:p w:rsidR="006B31E7" w:rsidRPr="002157E3" w:rsidRDefault="006B31E7" w:rsidP="00ED32A2">
      <w:pPr>
        <w:numPr>
          <w:ilvl w:val="0"/>
          <w:numId w:val="27"/>
        </w:numPr>
        <w:spacing w:afterLines="25"/>
        <w:ind w:leftChars="200" w:left="820"/>
        <w:jc w:val="both"/>
        <w:rPr>
          <w:rFonts w:ascii="Calibri" w:eastAsiaTheme="minorEastAsia" w:hAnsi="Calibri" w:cs="Arial"/>
          <w:lang w:val="en-US" w:eastAsia="zh-CN"/>
        </w:rPr>
      </w:pPr>
      <w:r w:rsidRPr="002157E3">
        <w:rPr>
          <w:rFonts w:ascii="Calibri" w:eastAsiaTheme="minorEastAsia" w:hAnsi="Calibri" w:cs="Arial" w:hint="eastAsia"/>
          <w:lang w:val="en-US" w:eastAsia="zh-CN"/>
        </w:rPr>
        <w:lastRenderedPageBreak/>
        <w:t xml:space="preserve">The same channel estimation </w:t>
      </w:r>
      <w:r w:rsidRPr="002157E3">
        <w:rPr>
          <w:rFonts w:ascii="Calibri" w:eastAsiaTheme="minorEastAsia" w:hAnsi="Calibri" w:cs="Arial"/>
          <w:lang w:val="en-US" w:eastAsia="zh-CN"/>
        </w:rPr>
        <w:t>accuracy</w:t>
      </w:r>
      <w:r w:rsidRPr="002157E3">
        <w:rPr>
          <w:rFonts w:ascii="Calibri" w:eastAsiaTheme="minorEastAsia" w:hAnsi="Calibri" w:cs="Arial" w:hint="eastAsia"/>
          <w:lang w:val="en-US" w:eastAsia="zh-CN"/>
        </w:rPr>
        <w:t xml:space="preserve"> of </w:t>
      </w:r>
      <w:r>
        <w:rPr>
          <w:rFonts w:ascii="Calibri" w:eastAsia="宋体" w:hAnsi="Calibri" w:cs="Arial" w:hint="eastAsia"/>
          <w:lang w:val="en-US" w:eastAsia="zh-CN"/>
        </w:rPr>
        <w:t>interference</w:t>
      </w:r>
      <w:r w:rsidRPr="002157E3">
        <w:rPr>
          <w:rFonts w:ascii="Calibri" w:eastAsiaTheme="minorEastAsia" w:hAnsi="Calibri" w:cs="Arial" w:hint="eastAsia"/>
          <w:lang w:val="en-US" w:eastAsia="zh-CN"/>
        </w:rPr>
        <w:t xml:space="preserve"> cell, since CRS-IC is </w:t>
      </w:r>
      <w:r w:rsidRPr="002157E3">
        <w:rPr>
          <w:rFonts w:ascii="Calibri" w:eastAsiaTheme="minorEastAsia" w:hAnsi="Calibri" w:cs="Arial"/>
          <w:lang w:val="en-US" w:eastAsia="zh-CN"/>
        </w:rPr>
        <w:t>applicable</w:t>
      </w:r>
      <w:r w:rsidRPr="002157E3">
        <w:rPr>
          <w:rFonts w:ascii="Calibri" w:eastAsiaTheme="minorEastAsia" w:hAnsi="Calibri" w:cs="Arial" w:hint="eastAsia"/>
          <w:lang w:val="en-US" w:eastAsia="zh-CN"/>
        </w:rPr>
        <w:t xml:space="preserve"> in both scenarios</w:t>
      </w:r>
    </w:p>
    <w:p w:rsidR="006B31E7" w:rsidRPr="006B31E7" w:rsidRDefault="006B31E7" w:rsidP="00ED32A2">
      <w:pPr>
        <w:numPr>
          <w:ilvl w:val="0"/>
          <w:numId w:val="27"/>
        </w:numPr>
        <w:spacing w:afterLines="25"/>
        <w:ind w:leftChars="200" w:left="820"/>
        <w:jc w:val="both"/>
        <w:rPr>
          <w:rFonts w:ascii="Calibri" w:eastAsiaTheme="minorEastAsia" w:hAnsi="Calibri" w:cs="Arial"/>
          <w:lang w:val="en-US" w:eastAsia="zh-CN"/>
        </w:rPr>
      </w:pPr>
      <w:r>
        <w:rPr>
          <w:rFonts w:ascii="Calibri" w:eastAsia="宋体" w:hAnsi="Calibri" w:cs="Arial" w:hint="eastAsia"/>
          <w:lang w:val="en-US" w:eastAsia="zh-CN"/>
        </w:rPr>
        <w:t>Additional performance loss by worse RI/PMI estimation of interference.</w:t>
      </w:r>
    </w:p>
    <w:p w:rsidR="001B6390" w:rsidRDefault="00ED32A2" w:rsidP="00ED32A2">
      <w:pPr>
        <w:spacing w:afterLines="50"/>
        <w:jc w:val="both"/>
        <w:rPr>
          <w:rFonts w:ascii="Calibri" w:eastAsiaTheme="minorEastAsia" w:hAnsi="Calibri" w:cs="Arial" w:hint="eastAsia"/>
          <w:lang w:val="en-US" w:eastAsia="zh-CN"/>
        </w:rPr>
      </w:pPr>
      <w:r>
        <w:rPr>
          <w:rFonts w:ascii="Calibri" w:eastAsiaTheme="minorEastAsia" w:hAnsi="Calibri" w:cs="Arial" w:hint="eastAsia"/>
          <w:lang w:val="en-US" w:eastAsia="zh-CN"/>
        </w:rPr>
        <w:t>S</w:t>
      </w:r>
      <w:r w:rsidRPr="002157E3">
        <w:rPr>
          <w:rFonts w:ascii="Calibri" w:eastAsiaTheme="minorEastAsia" w:hAnsi="Calibri" w:cs="Arial" w:hint="eastAsia"/>
          <w:lang w:val="en-US" w:eastAsia="zh-CN"/>
        </w:rPr>
        <w:t xml:space="preserve">imulation results are provided in </w:t>
      </w:r>
      <w:r>
        <w:rPr>
          <w:rFonts w:ascii="Calibri" w:eastAsiaTheme="minorEastAsia" w:hAnsi="Calibri" w:cs="Arial" w:hint="eastAsia"/>
          <w:lang w:val="en-US" w:eastAsia="zh-CN"/>
        </w:rPr>
        <w:t>Figure 1 and Figure 2 below.</w:t>
      </w:r>
      <w:r w:rsidR="008744D5">
        <w:rPr>
          <w:rFonts w:ascii="Calibri" w:eastAsiaTheme="minorEastAsia" w:hAnsi="Calibri" w:cs="Arial" w:hint="eastAsia"/>
          <w:lang w:val="en-US" w:eastAsia="zh-CN"/>
        </w:rPr>
        <w:t xml:space="preserve"> Obviously, NAICS receiver can't provide the superior performance compared with MMSE-IRC receiver due to the large impact caused by </w:t>
      </w:r>
      <w:r w:rsidR="008744D5" w:rsidRPr="008744D5">
        <w:rPr>
          <w:rFonts w:ascii="Calibri" w:eastAsiaTheme="minorEastAsia" w:hAnsi="Calibri" w:cs="Arial"/>
          <w:lang w:val="en-US" w:eastAsia="zh-CN"/>
        </w:rPr>
        <w:t>deteriorative</w:t>
      </w:r>
      <w:r w:rsidR="008744D5">
        <w:rPr>
          <w:rFonts w:ascii="Calibri" w:eastAsiaTheme="minorEastAsia" w:hAnsi="Calibri" w:cs="Arial" w:hint="eastAsia"/>
          <w:lang w:val="en-US" w:eastAsia="zh-CN"/>
        </w:rPr>
        <w:t xml:space="preserve"> channel estimation of serving cell. </w:t>
      </w:r>
    </w:p>
    <w:p w:rsidR="008744D5" w:rsidRPr="008744D5" w:rsidRDefault="008744D5" w:rsidP="00ED32A2">
      <w:pPr>
        <w:spacing w:afterLines="50"/>
        <w:jc w:val="both"/>
        <w:rPr>
          <w:rFonts w:ascii="Calibri" w:eastAsiaTheme="minorEastAsia" w:hAnsi="Calibri" w:cs="Arial" w:hint="eastAsia"/>
          <w:b/>
          <w:lang w:val="en-US" w:eastAsia="zh-CN"/>
        </w:rPr>
      </w:pPr>
      <w:r>
        <w:rPr>
          <w:rFonts w:ascii="Calibri" w:eastAsiaTheme="minorEastAsia" w:hAnsi="Calibri" w:cs="Arial" w:hint="eastAsia"/>
          <w:b/>
          <w:lang w:val="en-US" w:eastAsia="zh-CN"/>
        </w:rPr>
        <w:t xml:space="preserve">Observation </w:t>
      </w:r>
      <w:r>
        <w:rPr>
          <w:rFonts w:ascii="Calibri" w:eastAsia="宋体" w:hAnsi="Calibri" w:cs="Arial" w:hint="eastAsia"/>
          <w:b/>
          <w:lang w:val="en-US" w:eastAsia="zh-CN"/>
        </w:rPr>
        <w:t>2</w:t>
      </w:r>
      <w:r w:rsidRPr="00BA0A6F">
        <w:rPr>
          <w:rFonts w:ascii="Calibri" w:eastAsiaTheme="minorEastAsia" w:hAnsi="Calibri" w:cs="Arial" w:hint="eastAsia"/>
          <w:b/>
          <w:lang w:val="en-US" w:eastAsia="zh-CN"/>
        </w:rPr>
        <w:t xml:space="preserve">: </w:t>
      </w:r>
      <w:r>
        <w:rPr>
          <w:rFonts w:ascii="Calibri" w:eastAsiaTheme="minorEastAsia" w:hAnsi="Calibri" w:cs="Arial" w:hint="eastAsia"/>
          <w:b/>
          <w:lang w:val="en-US" w:eastAsia="zh-CN"/>
        </w:rPr>
        <w:t>Under TM</w:t>
      </w:r>
      <w:r>
        <w:rPr>
          <w:rFonts w:ascii="Calibri" w:eastAsia="宋体" w:hAnsi="Calibri" w:cs="Arial" w:hint="eastAsia"/>
          <w:b/>
          <w:lang w:val="en-US" w:eastAsia="zh-CN"/>
        </w:rPr>
        <w:t>9</w:t>
      </w:r>
      <w:r>
        <w:rPr>
          <w:rFonts w:ascii="Calibri" w:eastAsiaTheme="minorEastAsia" w:hAnsi="Calibri" w:cs="Arial" w:hint="eastAsia"/>
          <w:b/>
          <w:lang w:val="en-US" w:eastAsia="zh-CN"/>
        </w:rPr>
        <w:t>+TM</w:t>
      </w:r>
      <w:r>
        <w:rPr>
          <w:rFonts w:ascii="Calibri" w:eastAsia="宋体" w:hAnsi="Calibri" w:cs="Arial" w:hint="eastAsia"/>
          <w:b/>
          <w:lang w:val="en-US" w:eastAsia="zh-CN"/>
        </w:rPr>
        <w:t>4</w:t>
      </w:r>
      <w:r>
        <w:rPr>
          <w:rFonts w:ascii="Calibri" w:eastAsiaTheme="minorEastAsia" w:hAnsi="Calibri" w:cs="Arial" w:hint="eastAsia"/>
          <w:b/>
          <w:lang w:val="en-US" w:eastAsia="zh-CN"/>
        </w:rPr>
        <w:t xml:space="preserve"> scenario, R-ML receiver</w:t>
      </w:r>
      <w:r>
        <w:rPr>
          <w:rFonts w:ascii="Calibri" w:eastAsia="宋体" w:hAnsi="Calibri" w:cs="Arial" w:hint="eastAsia"/>
          <w:b/>
          <w:lang w:val="en-US" w:eastAsia="zh-CN"/>
        </w:rPr>
        <w:t xml:space="preserve"> can't provide performance gain over MMSE-IRC due to the </w:t>
      </w:r>
      <w:r w:rsidRPr="002157E3">
        <w:rPr>
          <w:rFonts w:ascii="Calibri" w:eastAsia="宋体" w:hAnsi="Calibri" w:cs="Arial"/>
          <w:b/>
          <w:lang w:val="en-US" w:eastAsia="zh-CN"/>
        </w:rPr>
        <w:t>deteriorative</w:t>
      </w:r>
      <w:r>
        <w:rPr>
          <w:rFonts w:ascii="Calibri" w:eastAsia="宋体" w:hAnsi="Calibri" w:cs="Arial" w:hint="eastAsia"/>
          <w:b/>
          <w:lang w:val="en-US" w:eastAsia="zh-CN"/>
        </w:rPr>
        <w:t xml:space="preserve"> channel estimation of serving cell</w:t>
      </w:r>
      <w:r w:rsidRPr="00BA0A6F">
        <w:rPr>
          <w:rFonts w:ascii="Calibri" w:eastAsiaTheme="minorEastAsia" w:hAnsi="Calibri" w:cs="Arial" w:hint="eastAsia"/>
          <w:b/>
          <w:lang w:val="en-US" w:eastAsia="zh-CN"/>
        </w:rPr>
        <w:t>.</w:t>
      </w:r>
    </w:p>
    <w:p w:rsidR="008744D5" w:rsidRDefault="008744D5" w:rsidP="008744D5">
      <w:pPr>
        <w:spacing w:afterLines="50"/>
        <w:jc w:val="center"/>
        <w:rPr>
          <w:rFonts w:ascii="Calibri" w:eastAsia="宋体" w:hAnsi="Calibri" w:cs="Arial" w:hint="eastAsia"/>
          <w:lang w:val="en-US" w:eastAsia="zh-CN"/>
        </w:rPr>
      </w:pPr>
      <w:r>
        <w:rPr>
          <w:rFonts w:ascii="Calibri" w:eastAsia="宋体" w:hAnsi="Calibri" w:cs="Arial"/>
          <w:noProof/>
          <w:lang w:val="en-US" w:eastAsia="zh-CN"/>
        </w:rPr>
        <w:drawing>
          <wp:inline distT="0" distB="0" distL="0" distR="0">
            <wp:extent cx="4510976" cy="2882927"/>
            <wp:effectExtent l="19050" t="0" r="3874" b="0"/>
            <wp:docPr id="1" name="Picture 0" descr="Inf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1.png"/>
                    <pic:cNvPicPr/>
                  </pic:nvPicPr>
                  <pic:blipFill>
                    <a:blip r:embed="rId8"/>
                    <a:stretch>
                      <a:fillRect/>
                    </a:stretch>
                  </pic:blipFill>
                  <pic:spPr>
                    <a:xfrm>
                      <a:off x="0" y="0"/>
                      <a:ext cx="4510976" cy="2882927"/>
                    </a:xfrm>
                    <a:prstGeom prst="rect">
                      <a:avLst/>
                    </a:prstGeom>
                  </pic:spPr>
                </pic:pic>
              </a:graphicData>
            </a:graphic>
          </wp:inline>
        </w:drawing>
      </w:r>
    </w:p>
    <w:p w:rsidR="008744D5" w:rsidRPr="008744D5" w:rsidRDefault="008744D5" w:rsidP="008744D5">
      <w:pPr>
        <w:spacing w:after="60"/>
        <w:jc w:val="center"/>
        <w:rPr>
          <w:rFonts w:ascii="Calibri" w:eastAsiaTheme="minorEastAsia" w:hAnsi="Calibri" w:cs="Arial" w:hint="eastAsia"/>
          <w:b/>
          <w:lang w:val="en-US" w:eastAsia="zh-CN"/>
        </w:rPr>
      </w:pPr>
      <w:r w:rsidRPr="002748FC">
        <w:rPr>
          <w:rFonts w:ascii="Calibri" w:eastAsia="SimSun" w:hAnsi="Calibri" w:cs="Arial" w:hint="eastAsia"/>
          <w:b/>
          <w:lang w:val="en-US" w:eastAsia="zh-CN"/>
        </w:rPr>
        <w:t>Figure 1: Performance under Rank 1 interference and INR1 = 7.77dB, INR2 = 2.29dB</w:t>
      </w:r>
    </w:p>
    <w:p w:rsidR="00ED32A2" w:rsidRDefault="008744D5" w:rsidP="008744D5">
      <w:pPr>
        <w:spacing w:afterLines="50"/>
        <w:jc w:val="center"/>
        <w:rPr>
          <w:rFonts w:ascii="Calibri" w:eastAsia="宋体" w:hAnsi="Calibri" w:cs="Arial" w:hint="eastAsia"/>
          <w:lang w:val="en-US" w:eastAsia="zh-CN"/>
        </w:rPr>
      </w:pPr>
      <w:r>
        <w:rPr>
          <w:rFonts w:ascii="Calibri" w:eastAsia="宋体" w:hAnsi="Calibri" w:cs="Arial"/>
          <w:noProof/>
          <w:lang w:val="en-US" w:eastAsia="zh-CN"/>
        </w:rPr>
        <w:drawing>
          <wp:inline distT="0" distB="0" distL="0" distR="0">
            <wp:extent cx="4510976" cy="2882927"/>
            <wp:effectExtent l="19050" t="0" r="3874" b="0"/>
            <wp:docPr id="2" name="Picture 1" descr="Inf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2.png"/>
                    <pic:cNvPicPr/>
                  </pic:nvPicPr>
                  <pic:blipFill>
                    <a:blip r:embed="rId9"/>
                    <a:stretch>
                      <a:fillRect/>
                    </a:stretch>
                  </pic:blipFill>
                  <pic:spPr>
                    <a:xfrm>
                      <a:off x="0" y="0"/>
                      <a:ext cx="4510976" cy="2882927"/>
                    </a:xfrm>
                    <a:prstGeom prst="rect">
                      <a:avLst/>
                    </a:prstGeom>
                  </pic:spPr>
                </pic:pic>
              </a:graphicData>
            </a:graphic>
          </wp:inline>
        </w:drawing>
      </w:r>
    </w:p>
    <w:p w:rsidR="008744D5" w:rsidRPr="002748FC" w:rsidRDefault="008744D5" w:rsidP="008744D5">
      <w:pPr>
        <w:spacing w:after="60"/>
        <w:jc w:val="center"/>
        <w:rPr>
          <w:rFonts w:ascii="Calibri" w:eastAsia="SimSun" w:hAnsi="Calibri" w:cs="Arial"/>
          <w:b/>
          <w:lang w:val="en-US" w:eastAsia="zh-CN"/>
        </w:rPr>
      </w:pPr>
      <w:r w:rsidRPr="000B2E12">
        <w:rPr>
          <w:rFonts w:ascii="Calibri" w:eastAsia="SimSun" w:hAnsi="Calibri" w:cs="Arial" w:hint="eastAsia"/>
          <w:b/>
          <w:lang w:val="en-US" w:eastAsia="zh-CN"/>
        </w:rPr>
        <w:t xml:space="preserve">Figure </w:t>
      </w:r>
      <w:r>
        <w:rPr>
          <w:rFonts w:ascii="Calibri" w:eastAsiaTheme="minorEastAsia" w:hAnsi="Calibri" w:cs="Arial" w:hint="eastAsia"/>
          <w:b/>
          <w:lang w:val="en-US" w:eastAsia="zh-CN"/>
        </w:rPr>
        <w:t>2</w:t>
      </w:r>
      <w:r w:rsidRPr="000B2E12">
        <w:rPr>
          <w:rFonts w:ascii="Calibri" w:eastAsia="SimSun" w:hAnsi="Calibri" w:cs="Arial" w:hint="eastAsia"/>
          <w:b/>
          <w:lang w:val="en-US" w:eastAsia="zh-CN"/>
        </w:rPr>
        <w:t xml:space="preserve">: </w:t>
      </w:r>
      <w:r w:rsidRPr="002748FC">
        <w:rPr>
          <w:rFonts w:ascii="Calibri" w:eastAsia="SimSun" w:hAnsi="Calibri" w:cs="Arial" w:hint="eastAsia"/>
          <w:b/>
          <w:lang w:val="en-US" w:eastAsia="zh-CN"/>
        </w:rPr>
        <w:t>Performance under Rank 1 interference and</w:t>
      </w:r>
      <w:r w:rsidRPr="000B2E12">
        <w:rPr>
          <w:rFonts w:ascii="Calibri" w:eastAsia="SimSun" w:hAnsi="Calibri" w:cs="Arial" w:hint="eastAsia"/>
          <w:b/>
          <w:lang w:val="en-US" w:eastAsia="zh-CN"/>
        </w:rPr>
        <w:t xml:space="preserve"> INR</w:t>
      </w:r>
      <w:r w:rsidRPr="002748FC">
        <w:rPr>
          <w:rFonts w:ascii="Calibri" w:eastAsia="SimSun" w:hAnsi="Calibri" w:cs="Arial" w:hint="eastAsia"/>
          <w:b/>
          <w:lang w:val="en-US" w:eastAsia="zh-CN"/>
        </w:rPr>
        <w:t>1</w:t>
      </w:r>
      <w:r w:rsidRPr="000B2E12">
        <w:rPr>
          <w:rFonts w:ascii="Calibri" w:eastAsia="SimSun" w:hAnsi="Calibri" w:cs="Arial" w:hint="eastAsia"/>
          <w:b/>
          <w:lang w:val="en-US" w:eastAsia="zh-CN"/>
        </w:rPr>
        <w:t xml:space="preserve"> = 13.91dB, INR</w:t>
      </w:r>
      <w:r w:rsidRPr="002748FC">
        <w:rPr>
          <w:rFonts w:ascii="Calibri" w:eastAsia="SimSun" w:hAnsi="Calibri" w:cs="Arial" w:hint="eastAsia"/>
          <w:b/>
          <w:lang w:val="en-US" w:eastAsia="zh-CN"/>
        </w:rPr>
        <w:t>2</w:t>
      </w:r>
      <w:r w:rsidRPr="000B2E12">
        <w:rPr>
          <w:rFonts w:ascii="Calibri" w:eastAsia="SimSun" w:hAnsi="Calibri" w:cs="Arial" w:hint="eastAsia"/>
          <w:b/>
          <w:lang w:val="en-US" w:eastAsia="zh-CN"/>
        </w:rPr>
        <w:t xml:space="preserve"> = 3.34dB</w:t>
      </w:r>
    </w:p>
    <w:p w:rsidR="008573FB" w:rsidRPr="00993B9D" w:rsidRDefault="008573FB" w:rsidP="00993B9D">
      <w:pPr>
        <w:pStyle w:val="Heading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Conclusion</w:t>
      </w:r>
    </w:p>
    <w:p w:rsidR="006A59FC" w:rsidRDefault="00EA35C9" w:rsidP="00ED32A2">
      <w:pPr>
        <w:spacing w:afterLines="50"/>
        <w:jc w:val="both"/>
        <w:rPr>
          <w:rFonts w:ascii="Calibri" w:eastAsia="宋体" w:hAnsi="Calibri" w:cs="Arial"/>
          <w:lang w:val="en-US" w:eastAsia="zh-CN"/>
        </w:rPr>
      </w:pPr>
      <w:r w:rsidRPr="001943EF">
        <w:rPr>
          <w:rFonts w:ascii="Calibri" w:eastAsia="SimSun" w:hAnsi="Calibri" w:cs="Arial" w:hint="eastAsia"/>
          <w:lang w:val="en-US" w:eastAsia="zh-CN"/>
        </w:rPr>
        <w:t xml:space="preserve">In this </w:t>
      </w:r>
      <w:r w:rsidRPr="001943EF">
        <w:rPr>
          <w:rFonts w:ascii="Calibri" w:eastAsia="SimSun" w:hAnsi="Calibri" w:cs="Arial"/>
          <w:lang w:val="en-US" w:eastAsia="zh-CN"/>
        </w:rPr>
        <w:t>contribution</w:t>
      </w:r>
      <w:r w:rsidRPr="001943EF">
        <w:rPr>
          <w:rFonts w:ascii="Calibri" w:eastAsia="SimSun" w:hAnsi="Calibri" w:cs="Arial" w:hint="eastAsia"/>
          <w:lang w:val="en-US" w:eastAsia="zh-CN"/>
        </w:rPr>
        <w:t xml:space="preserve">, we </w:t>
      </w:r>
      <w:r>
        <w:rPr>
          <w:rFonts w:ascii="Calibri" w:eastAsia="SimSun" w:hAnsi="Calibri" w:cs="Arial" w:hint="eastAsia"/>
          <w:lang w:val="en-US" w:eastAsia="zh-CN"/>
        </w:rPr>
        <w:t>present our performance analysis of NAICS receiver under the mixed CRS/DMRS TM mode.</w:t>
      </w:r>
      <w:r w:rsidR="002157E3">
        <w:rPr>
          <w:rFonts w:ascii="Calibri" w:eastAsia="宋体" w:hAnsi="Calibri" w:cs="Arial" w:hint="eastAsia"/>
          <w:lang w:val="en-US" w:eastAsia="zh-CN"/>
        </w:rPr>
        <w:t xml:space="preserve"> Our observations are:</w:t>
      </w:r>
    </w:p>
    <w:p w:rsidR="002157E3" w:rsidRPr="00BA0A6F" w:rsidRDefault="002157E3" w:rsidP="00ED32A2">
      <w:pPr>
        <w:spacing w:afterLines="50"/>
        <w:jc w:val="both"/>
        <w:rPr>
          <w:rFonts w:ascii="Calibri" w:eastAsiaTheme="minorEastAsia" w:hAnsi="Calibri" w:cs="Arial"/>
          <w:b/>
          <w:lang w:val="en-US" w:eastAsia="zh-CN"/>
        </w:rPr>
      </w:pPr>
      <w:r w:rsidRPr="00BA0A6F">
        <w:rPr>
          <w:rFonts w:ascii="Calibri" w:eastAsiaTheme="minorEastAsia" w:hAnsi="Calibri" w:cs="Arial" w:hint="eastAsia"/>
          <w:b/>
          <w:lang w:val="en-US" w:eastAsia="zh-CN"/>
        </w:rPr>
        <w:t xml:space="preserve">Observation 1: </w:t>
      </w:r>
      <w:r>
        <w:rPr>
          <w:rFonts w:ascii="Calibri" w:eastAsiaTheme="minorEastAsia" w:hAnsi="Calibri" w:cs="Arial" w:hint="eastAsia"/>
          <w:b/>
          <w:lang w:val="en-US" w:eastAsia="zh-CN"/>
        </w:rPr>
        <w:t xml:space="preserve">Under TM4+TM9 scenario, R-ML receiver </w:t>
      </w:r>
      <w:r w:rsidRPr="00BA0A6F">
        <w:rPr>
          <w:rFonts w:ascii="Calibri" w:eastAsiaTheme="minorEastAsia" w:hAnsi="Calibri" w:cs="Arial" w:hint="eastAsia"/>
          <w:b/>
          <w:lang w:val="en-US" w:eastAsia="zh-CN"/>
        </w:rPr>
        <w:t xml:space="preserve">still provides the </w:t>
      </w:r>
      <w:r w:rsidRPr="00BA0A6F">
        <w:rPr>
          <w:rFonts w:ascii="Calibri" w:eastAsiaTheme="minorEastAsia" w:hAnsi="Calibri" w:cs="Arial"/>
          <w:b/>
          <w:lang w:val="en-US" w:eastAsia="zh-CN"/>
        </w:rPr>
        <w:t>promising</w:t>
      </w:r>
      <w:r w:rsidRPr="00BA0A6F">
        <w:rPr>
          <w:rFonts w:ascii="Calibri" w:eastAsiaTheme="minorEastAsia" w:hAnsi="Calibri" w:cs="Arial" w:hint="eastAsia"/>
          <w:b/>
          <w:lang w:val="en-US" w:eastAsia="zh-CN"/>
        </w:rPr>
        <w:t xml:space="preserve"> gain and the comparable performance with TM4+TM4 scenario</w:t>
      </w:r>
      <w:r>
        <w:rPr>
          <w:rFonts w:ascii="Calibri" w:eastAsiaTheme="minorEastAsia" w:hAnsi="Calibri" w:cs="Arial" w:hint="eastAsia"/>
          <w:b/>
          <w:lang w:val="en-US" w:eastAsia="zh-CN"/>
        </w:rPr>
        <w:t xml:space="preserve">, </w:t>
      </w:r>
      <w:r>
        <w:rPr>
          <w:rFonts w:ascii="Calibri" w:eastAsiaTheme="minorEastAsia" w:hAnsi="Calibri" w:cs="Arial"/>
          <w:b/>
          <w:lang w:val="en-US" w:eastAsia="zh-CN"/>
        </w:rPr>
        <w:t>especially</w:t>
      </w:r>
      <w:r>
        <w:rPr>
          <w:rFonts w:ascii="Calibri" w:eastAsiaTheme="minorEastAsia" w:hAnsi="Calibri" w:cs="Arial" w:hint="eastAsia"/>
          <w:b/>
          <w:lang w:val="en-US" w:eastAsia="zh-CN"/>
        </w:rPr>
        <w:t xml:space="preserve"> for RI=1 interference</w:t>
      </w:r>
      <w:r w:rsidRPr="00BA0A6F">
        <w:rPr>
          <w:rFonts w:ascii="Calibri" w:eastAsiaTheme="minorEastAsia" w:hAnsi="Calibri" w:cs="Arial" w:hint="eastAsia"/>
          <w:b/>
          <w:lang w:val="en-US" w:eastAsia="zh-CN"/>
        </w:rPr>
        <w:t>.</w:t>
      </w:r>
    </w:p>
    <w:p w:rsidR="002157E3" w:rsidRPr="00BA0A6F" w:rsidRDefault="002157E3" w:rsidP="00ED32A2">
      <w:pPr>
        <w:spacing w:afterLines="50"/>
        <w:jc w:val="both"/>
        <w:rPr>
          <w:rFonts w:ascii="Calibri" w:eastAsiaTheme="minorEastAsia" w:hAnsi="Calibri" w:cs="Arial"/>
          <w:b/>
          <w:lang w:val="en-US" w:eastAsia="zh-CN"/>
        </w:rPr>
      </w:pPr>
      <w:r>
        <w:rPr>
          <w:rFonts w:ascii="Calibri" w:eastAsiaTheme="minorEastAsia" w:hAnsi="Calibri" w:cs="Arial" w:hint="eastAsia"/>
          <w:b/>
          <w:lang w:val="en-US" w:eastAsia="zh-CN"/>
        </w:rPr>
        <w:lastRenderedPageBreak/>
        <w:t xml:space="preserve">Observation </w:t>
      </w:r>
      <w:r>
        <w:rPr>
          <w:rFonts w:ascii="Calibri" w:eastAsia="宋体" w:hAnsi="Calibri" w:cs="Arial" w:hint="eastAsia"/>
          <w:b/>
          <w:lang w:val="en-US" w:eastAsia="zh-CN"/>
        </w:rPr>
        <w:t>2</w:t>
      </w:r>
      <w:r w:rsidRPr="00BA0A6F">
        <w:rPr>
          <w:rFonts w:ascii="Calibri" w:eastAsiaTheme="minorEastAsia" w:hAnsi="Calibri" w:cs="Arial" w:hint="eastAsia"/>
          <w:b/>
          <w:lang w:val="en-US" w:eastAsia="zh-CN"/>
        </w:rPr>
        <w:t xml:space="preserve">: </w:t>
      </w:r>
      <w:r>
        <w:rPr>
          <w:rFonts w:ascii="Calibri" w:eastAsiaTheme="minorEastAsia" w:hAnsi="Calibri" w:cs="Arial" w:hint="eastAsia"/>
          <w:b/>
          <w:lang w:val="en-US" w:eastAsia="zh-CN"/>
        </w:rPr>
        <w:t>Under TM</w:t>
      </w:r>
      <w:r>
        <w:rPr>
          <w:rFonts w:ascii="Calibri" w:eastAsia="宋体" w:hAnsi="Calibri" w:cs="Arial" w:hint="eastAsia"/>
          <w:b/>
          <w:lang w:val="en-US" w:eastAsia="zh-CN"/>
        </w:rPr>
        <w:t>9</w:t>
      </w:r>
      <w:r>
        <w:rPr>
          <w:rFonts w:ascii="Calibri" w:eastAsiaTheme="minorEastAsia" w:hAnsi="Calibri" w:cs="Arial" w:hint="eastAsia"/>
          <w:b/>
          <w:lang w:val="en-US" w:eastAsia="zh-CN"/>
        </w:rPr>
        <w:t>+TM</w:t>
      </w:r>
      <w:r>
        <w:rPr>
          <w:rFonts w:ascii="Calibri" w:eastAsia="宋体" w:hAnsi="Calibri" w:cs="Arial" w:hint="eastAsia"/>
          <w:b/>
          <w:lang w:val="en-US" w:eastAsia="zh-CN"/>
        </w:rPr>
        <w:t>4</w:t>
      </w:r>
      <w:r>
        <w:rPr>
          <w:rFonts w:ascii="Calibri" w:eastAsiaTheme="minorEastAsia" w:hAnsi="Calibri" w:cs="Arial" w:hint="eastAsia"/>
          <w:b/>
          <w:lang w:val="en-US" w:eastAsia="zh-CN"/>
        </w:rPr>
        <w:t xml:space="preserve"> scenario, R-ML receiver</w:t>
      </w:r>
      <w:r>
        <w:rPr>
          <w:rFonts w:ascii="Calibri" w:eastAsia="宋体" w:hAnsi="Calibri" w:cs="Arial" w:hint="eastAsia"/>
          <w:b/>
          <w:lang w:val="en-US" w:eastAsia="zh-CN"/>
        </w:rPr>
        <w:t xml:space="preserve"> can't provide performance gain over MMSE-IRC due to the </w:t>
      </w:r>
      <w:r w:rsidRPr="002157E3">
        <w:rPr>
          <w:rFonts w:ascii="Calibri" w:eastAsia="宋体" w:hAnsi="Calibri" w:cs="Arial"/>
          <w:b/>
          <w:lang w:val="en-US" w:eastAsia="zh-CN"/>
        </w:rPr>
        <w:t>deteriorative</w:t>
      </w:r>
      <w:r>
        <w:rPr>
          <w:rFonts w:ascii="Calibri" w:eastAsia="宋体" w:hAnsi="Calibri" w:cs="Arial" w:hint="eastAsia"/>
          <w:b/>
          <w:lang w:val="en-US" w:eastAsia="zh-CN"/>
        </w:rPr>
        <w:t xml:space="preserve"> channel estimation of serving cell</w:t>
      </w:r>
      <w:r w:rsidRPr="00BA0A6F">
        <w:rPr>
          <w:rFonts w:ascii="Calibri" w:eastAsiaTheme="minorEastAsia" w:hAnsi="Calibri" w:cs="Arial" w:hint="eastAsia"/>
          <w:b/>
          <w:lang w:val="en-US" w:eastAsia="zh-CN"/>
        </w:rPr>
        <w:t>.</w:t>
      </w:r>
    </w:p>
    <w:p w:rsidR="00EA35C9" w:rsidRPr="002157E3" w:rsidRDefault="00EA35C9" w:rsidP="00ED32A2">
      <w:pPr>
        <w:spacing w:afterLines="50"/>
        <w:jc w:val="both"/>
        <w:rPr>
          <w:rFonts w:ascii="Calibri" w:eastAsia="SimSun" w:hAnsi="Calibri" w:cs="Arial"/>
          <w:lang w:val="en-US" w:eastAsia="zh-CN"/>
        </w:rPr>
      </w:pPr>
    </w:p>
    <w:p w:rsidR="00733D00" w:rsidRPr="00A37399" w:rsidRDefault="00733D00" w:rsidP="00733D00">
      <w:pPr>
        <w:pStyle w:val="Heading1"/>
        <w:numPr>
          <w:ilvl w:val="0"/>
          <w:numId w:val="3"/>
        </w:numPr>
        <w:jc w:val="both"/>
        <w:rPr>
          <w:rFonts w:ascii="Cambria" w:eastAsia="SimSun" w:hAnsi="Cambria" w:cs="Arial"/>
          <w:b/>
          <w:lang w:val="en-US" w:eastAsia="zh-CN"/>
        </w:rPr>
      </w:pPr>
      <w:r w:rsidRPr="007E0601">
        <w:rPr>
          <w:rFonts w:ascii="Cambria" w:eastAsia="SimSun" w:hAnsi="Cambria" w:cs="Arial"/>
          <w:b/>
          <w:lang w:val="en-US" w:eastAsia="zh-CN"/>
        </w:rPr>
        <w:t>Reference</w:t>
      </w:r>
    </w:p>
    <w:p w:rsidR="00A63B57" w:rsidRPr="0093770A" w:rsidRDefault="006F79EB" w:rsidP="0093770A">
      <w:pPr>
        <w:pStyle w:val="B1"/>
        <w:numPr>
          <w:ilvl w:val="0"/>
          <w:numId w:val="4"/>
        </w:numPr>
        <w:rPr>
          <w:rFonts w:asciiTheme="minorHAnsi" w:hAnsiTheme="minorHAnsi" w:cs="Arial"/>
          <w:lang w:eastAsia="zh-CN"/>
        </w:rPr>
      </w:pPr>
      <w:r w:rsidRPr="00993D93">
        <w:rPr>
          <w:rFonts w:asciiTheme="minorHAnsi" w:hAnsiTheme="minorHAnsi" w:cs="Arial"/>
          <w:lang w:eastAsia="zh-CN"/>
        </w:rPr>
        <w:t>3GPP, R4-</w:t>
      </w:r>
      <w:r w:rsidR="004902E4">
        <w:rPr>
          <w:rFonts w:asciiTheme="minorHAnsi" w:eastAsiaTheme="minorEastAsia" w:hAnsiTheme="minorHAnsi" w:cs="Arial" w:hint="eastAsia"/>
          <w:lang w:eastAsia="zh-CN"/>
        </w:rPr>
        <w:t>145405</w:t>
      </w:r>
      <w:r w:rsidRPr="00993D93">
        <w:rPr>
          <w:rFonts w:asciiTheme="minorHAnsi" w:hAnsiTheme="minorHAnsi" w:cs="Arial"/>
          <w:lang w:eastAsia="zh-CN"/>
        </w:rPr>
        <w:t xml:space="preserve">, </w:t>
      </w:r>
      <w:r w:rsidR="004902E4" w:rsidRPr="004902E4">
        <w:rPr>
          <w:rFonts w:asciiTheme="minorHAnsi" w:hAnsiTheme="minorHAnsi" w:cs="Arial"/>
          <w:lang w:eastAsia="zh-CN"/>
        </w:rPr>
        <w:t>Intel, Samsung, Qualcomm, NVIDIA, LG Electronics, MediaTek, Huawei, HiSilicon</w:t>
      </w:r>
      <w:r w:rsidRPr="00993D93">
        <w:rPr>
          <w:rFonts w:asciiTheme="minorHAnsi" w:hAnsiTheme="minorHAnsi" w:cs="Arial"/>
          <w:lang w:eastAsia="zh-CN"/>
        </w:rPr>
        <w:t>, “</w:t>
      </w:r>
      <w:r w:rsidR="004902E4" w:rsidRPr="004902E4">
        <w:rPr>
          <w:rFonts w:asciiTheme="minorHAnsi" w:hAnsiTheme="minorHAnsi" w:cs="Arial"/>
          <w:lang w:eastAsia="zh-CN"/>
        </w:rPr>
        <w:t>Way Forward on NAICS UE Demodulation Requirements</w:t>
      </w:r>
      <w:r w:rsidRPr="00993D93">
        <w:rPr>
          <w:rFonts w:asciiTheme="minorHAnsi" w:hAnsiTheme="minorHAnsi" w:cs="Arial"/>
          <w:lang w:eastAsia="zh-CN"/>
        </w:rPr>
        <w:t xml:space="preserve">,” </w:t>
      </w:r>
      <w:r w:rsidR="004902E4">
        <w:rPr>
          <w:rFonts w:asciiTheme="minorHAnsi" w:eastAsiaTheme="minorEastAsia" w:hAnsiTheme="minorHAnsi" w:cs="Arial" w:hint="eastAsia"/>
          <w:lang w:eastAsia="zh-CN"/>
        </w:rPr>
        <w:t>August</w:t>
      </w:r>
      <w:r w:rsidRPr="00993D93">
        <w:rPr>
          <w:rFonts w:asciiTheme="minorHAnsi" w:hAnsiTheme="minorHAnsi" w:cs="Arial"/>
          <w:lang w:eastAsia="zh-CN"/>
        </w:rPr>
        <w:t xml:space="preserve"> 2014.</w:t>
      </w:r>
      <w:r w:rsidRPr="009109A5">
        <w:rPr>
          <w:rFonts w:asciiTheme="minorHAnsi" w:hAnsiTheme="minorHAnsi" w:cs="Arial" w:hint="eastAsia"/>
          <w:lang w:eastAsia="zh-CN"/>
        </w:rPr>
        <w:t xml:space="preserve"> </w:t>
      </w:r>
    </w:p>
    <w:p w:rsidR="0093770A" w:rsidRDefault="0093770A" w:rsidP="0093770A">
      <w:pPr>
        <w:pStyle w:val="Heading1"/>
        <w:numPr>
          <w:ilvl w:val="0"/>
          <w:numId w:val="3"/>
        </w:numPr>
        <w:jc w:val="both"/>
        <w:rPr>
          <w:rFonts w:ascii="Cambria" w:eastAsiaTheme="minorEastAsia" w:hAnsi="Cambria" w:cs="Arial"/>
          <w:b/>
          <w:lang w:val="en-US" w:eastAsia="zh-CN"/>
        </w:rPr>
      </w:pPr>
      <w:r>
        <w:rPr>
          <w:rFonts w:ascii="Cambria" w:eastAsia="SimSun" w:hAnsi="Cambria" w:cs="Arial" w:hint="eastAsia"/>
          <w:b/>
          <w:lang w:val="en-US" w:eastAsia="zh-CN"/>
        </w:rPr>
        <w:t>Annex</w:t>
      </w:r>
      <w:r>
        <w:rPr>
          <w:rFonts w:ascii="Cambria" w:eastAsiaTheme="minorEastAsia" w:hAnsi="Cambria" w:cs="Arial" w:hint="eastAsia"/>
          <w:b/>
          <w:lang w:val="en-US" w:eastAsia="zh-CN"/>
        </w:rPr>
        <w:t xml:space="preserve"> A: Simulation Assumption</w:t>
      </w:r>
    </w:p>
    <w:p w:rsidR="0093770A" w:rsidRDefault="0093770A" w:rsidP="0093770A">
      <w:pPr>
        <w:spacing w:after="60"/>
        <w:jc w:val="center"/>
        <w:rPr>
          <w:rFonts w:ascii="Calibri" w:eastAsia="SimSun" w:hAnsi="Calibri" w:cs="Arial"/>
          <w:b/>
          <w:lang w:eastAsia="zh-CN"/>
        </w:rPr>
      </w:pPr>
      <w:r w:rsidRPr="00A314F0">
        <w:rPr>
          <w:rFonts w:ascii="Calibri" w:eastAsia="SimSun" w:hAnsi="Calibri" w:cs="Arial" w:hint="eastAsia"/>
          <w:b/>
          <w:lang w:eastAsia="zh-CN"/>
        </w:rPr>
        <w:t xml:space="preserve"> Table </w:t>
      </w:r>
      <w:r w:rsidR="00EF0F5B">
        <w:rPr>
          <w:rFonts w:ascii="Calibri" w:eastAsiaTheme="minorEastAsia" w:hAnsi="Calibri" w:cs="Arial" w:hint="eastAsia"/>
          <w:b/>
          <w:lang w:eastAsia="zh-CN"/>
        </w:rPr>
        <w:t>6</w:t>
      </w:r>
      <w:r>
        <w:rPr>
          <w:rFonts w:ascii="Calibri" w:eastAsiaTheme="minorEastAsia" w:hAnsi="Calibri" w:cs="Arial" w:hint="eastAsia"/>
          <w:b/>
          <w:lang w:eastAsia="zh-CN"/>
        </w:rPr>
        <w:t>-1</w:t>
      </w:r>
      <w:r w:rsidR="00EF0F5B">
        <w:rPr>
          <w:rFonts w:ascii="Calibri" w:eastAsiaTheme="minorEastAsia" w:hAnsi="Calibri" w:cs="Arial" w:hint="eastAsia"/>
          <w:b/>
          <w:lang w:eastAsia="zh-CN"/>
        </w:rPr>
        <w:t>:</w:t>
      </w:r>
      <w:r w:rsidRPr="00A314F0">
        <w:rPr>
          <w:rFonts w:ascii="Calibri" w:eastAsia="SimSun" w:hAnsi="Calibri" w:cs="Arial" w:hint="eastAsia"/>
          <w:b/>
          <w:lang w:eastAsia="zh-CN"/>
        </w:rPr>
        <w:t xml:space="preserve"> Simulated </w:t>
      </w:r>
      <w:r>
        <w:rPr>
          <w:rFonts w:ascii="Calibri" w:eastAsiaTheme="minorEastAsia" w:hAnsi="Calibri" w:cs="Arial" w:hint="eastAsia"/>
          <w:b/>
          <w:lang w:eastAsia="zh-CN"/>
        </w:rPr>
        <w:t>Interference C</w:t>
      </w:r>
      <w:r w:rsidRPr="00A314F0">
        <w:rPr>
          <w:rFonts w:ascii="Calibri" w:eastAsia="SimSun" w:hAnsi="Calibri" w:cs="Arial" w:hint="eastAsia"/>
          <w:b/>
          <w:lang w:eastAsia="zh-CN"/>
        </w:rPr>
        <w:t>ombination</w:t>
      </w:r>
      <w:r>
        <w:rPr>
          <w:rFonts w:ascii="Calibri" w:eastAsia="Malgun Gothic" w:hAnsi="Calibri" w:cs="Arial" w:hint="eastAsia"/>
          <w:b/>
          <w:lang w:eastAsia="ko-KR"/>
        </w:rPr>
        <w:t>s</w:t>
      </w:r>
      <w:r w:rsidRPr="00A314F0">
        <w:rPr>
          <w:rFonts w:ascii="Calibri" w:eastAsia="SimSun" w:hAnsi="Calibri" w:cs="Arial" w:hint="eastAsia"/>
          <w:b/>
          <w:lang w:eastAsia="zh-CN"/>
        </w:rPr>
        <w:t xml:space="preserve"> </w:t>
      </w:r>
    </w:p>
    <w:tbl>
      <w:tblPr>
        <w:tblW w:w="6540" w:type="dxa"/>
        <w:jc w:val="center"/>
        <w:tblInd w:w="98" w:type="dxa"/>
        <w:tblLook w:val="04A0"/>
      </w:tblPr>
      <w:tblGrid>
        <w:gridCol w:w="1657"/>
        <w:gridCol w:w="1211"/>
        <w:gridCol w:w="1126"/>
        <w:gridCol w:w="1246"/>
        <w:gridCol w:w="1300"/>
      </w:tblGrid>
      <w:tr w:rsidR="0093770A" w:rsidRPr="00A314F0" w:rsidTr="00A34746">
        <w:trPr>
          <w:trHeight w:val="255"/>
          <w:jc w:val="center"/>
        </w:trPr>
        <w:tc>
          <w:tcPr>
            <w:tcW w:w="170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(Serving/I1/I2)</w:t>
            </w:r>
          </w:p>
        </w:tc>
        <w:tc>
          <w:tcPr>
            <w:tcW w:w="122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Interference cell RI</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Interference cell MCS</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Serving cell RI</w:t>
            </w:r>
          </w:p>
        </w:tc>
        <w:tc>
          <w:tcPr>
            <w:tcW w:w="136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Serving cell MCS</w:t>
            </w:r>
          </w:p>
        </w:tc>
      </w:tr>
      <w:tr w:rsidR="0093770A" w:rsidRPr="00A314F0" w:rsidTr="00A34746">
        <w:trPr>
          <w:trHeight w:val="270"/>
          <w:jc w:val="center"/>
        </w:trPr>
        <w:tc>
          <w:tcPr>
            <w:tcW w:w="1700" w:type="dxa"/>
            <w:vMerge/>
            <w:tcBorders>
              <w:top w:val="single" w:sz="8" w:space="0" w:color="auto"/>
              <w:left w:val="single" w:sz="8" w:space="0" w:color="auto"/>
              <w:bottom w:val="single" w:sz="8" w:space="0" w:color="000000"/>
              <w:right w:val="single" w:sz="8" w:space="0" w:color="auto"/>
            </w:tcBorders>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p>
        </w:tc>
        <w:tc>
          <w:tcPr>
            <w:tcW w:w="1220" w:type="dxa"/>
            <w:vMerge/>
            <w:tcBorders>
              <w:top w:val="single" w:sz="8" w:space="0" w:color="auto"/>
              <w:left w:val="single" w:sz="8" w:space="0" w:color="auto"/>
              <w:bottom w:val="single" w:sz="8" w:space="0" w:color="000000"/>
              <w:right w:val="single" w:sz="8" w:space="0" w:color="auto"/>
            </w:tcBorders>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p>
        </w:tc>
        <w:tc>
          <w:tcPr>
            <w:tcW w:w="1360" w:type="dxa"/>
            <w:vMerge/>
            <w:tcBorders>
              <w:top w:val="single" w:sz="8" w:space="0" w:color="auto"/>
              <w:left w:val="single" w:sz="8" w:space="0" w:color="auto"/>
              <w:bottom w:val="single" w:sz="8" w:space="0" w:color="000000"/>
              <w:right w:val="single" w:sz="8" w:space="0" w:color="auto"/>
            </w:tcBorders>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p>
        </w:tc>
      </w:tr>
      <w:tr w:rsidR="0093770A" w:rsidRPr="00A314F0" w:rsidTr="00A34746">
        <w:trPr>
          <w:trHeight w:val="27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93770A" w:rsidRPr="00C92735" w:rsidRDefault="0093770A" w:rsidP="00A34746">
            <w:pPr>
              <w:spacing w:after="0"/>
              <w:jc w:val="center"/>
              <w:rPr>
                <w:rFonts w:ascii="Calibri" w:eastAsiaTheme="minorEastAsia" w:hAnsi="Calibri" w:cs="Arial"/>
                <w:color w:val="000000"/>
                <w:sz w:val="18"/>
                <w:szCs w:val="18"/>
                <w:lang w:val="en-US" w:eastAsia="zh-CN"/>
              </w:rPr>
            </w:pPr>
            <w:r>
              <w:rPr>
                <w:rFonts w:ascii="Calibri" w:eastAsia="SimSun" w:hAnsi="Calibri" w:cs="Arial"/>
                <w:color w:val="000000"/>
                <w:sz w:val="18"/>
                <w:szCs w:val="18"/>
                <w:lang w:val="en-US" w:eastAsia="zh-CN"/>
              </w:rPr>
              <w:t>ON/O</w:t>
            </w:r>
            <w:r>
              <w:rPr>
                <w:rFonts w:ascii="Calibri" w:eastAsiaTheme="minorEastAsia" w:hAnsi="Calibri" w:cs="Arial" w:hint="eastAsia"/>
                <w:color w:val="000000"/>
                <w:sz w:val="18"/>
                <w:szCs w:val="18"/>
                <w:lang w:val="en-US" w:eastAsia="zh-CN"/>
              </w:rPr>
              <w:t>N/ON</w:t>
            </w:r>
            <w:r w:rsidRPr="00A314F0">
              <w:rPr>
                <w:rFonts w:ascii="Calibri" w:eastAsia="SimSun" w:hAnsi="Calibri" w:cs="Arial"/>
                <w:color w:val="000000"/>
                <w:sz w:val="18"/>
                <w:szCs w:val="18"/>
                <w:lang w:val="en-US" w:eastAsia="zh-CN"/>
              </w:rPr>
              <w:t xml:space="preserve"> pattern</w:t>
            </w: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1360" w:type="dxa"/>
            <w:tcBorders>
              <w:top w:val="nil"/>
              <w:left w:val="nil"/>
              <w:bottom w:val="single" w:sz="8" w:space="0" w:color="auto"/>
              <w:right w:val="single" w:sz="8" w:space="0" w:color="auto"/>
            </w:tcBorders>
            <w:shd w:val="clear" w:color="auto" w:fill="auto"/>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r>
      <w:tr w:rsidR="0093770A" w:rsidRPr="00A314F0" w:rsidTr="00A34746">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p>
        </w:tc>
        <w:tc>
          <w:tcPr>
            <w:tcW w:w="1360" w:type="dxa"/>
            <w:tcBorders>
              <w:top w:val="nil"/>
              <w:left w:val="nil"/>
              <w:bottom w:val="single" w:sz="8" w:space="0" w:color="auto"/>
              <w:right w:val="single" w:sz="8" w:space="0" w:color="auto"/>
            </w:tcBorders>
            <w:shd w:val="clear" w:color="auto" w:fill="auto"/>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r>
      <w:tr w:rsidR="0093770A" w:rsidRPr="00A314F0" w:rsidTr="00A34746">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1360" w:type="dxa"/>
            <w:tcBorders>
              <w:top w:val="nil"/>
              <w:left w:val="nil"/>
              <w:bottom w:val="single" w:sz="8" w:space="0" w:color="auto"/>
              <w:right w:val="single" w:sz="8" w:space="0" w:color="auto"/>
            </w:tcBorders>
            <w:shd w:val="clear" w:color="auto" w:fill="auto"/>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r>
      <w:tr w:rsidR="0093770A" w:rsidRPr="00A314F0" w:rsidTr="00A34746">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p>
        </w:tc>
        <w:tc>
          <w:tcPr>
            <w:tcW w:w="1360" w:type="dxa"/>
            <w:tcBorders>
              <w:top w:val="nil"/>
              <w:left w:val="nil"/>
              <w:bottom w:val="single" w:sz="8" w:space="0" w:color="auto"/>
              <w:right w:val="single" w:sz="8" w:space="0" w:color="auto"/>
            </w:tcBorders>
            <w:shd w:val="clear" w:color="auto" w:fill="auto"/>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r>
      <w:tr w:rsidR="0093770A" w:rsidRPr="00A314F0" w:rsidTr="00A34746">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2</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1360" w:type="dxa"/>
            <w:tcBorders>
              <w:top w:val="nil"/>
              <w:left w:val="nil"/>
              <w:bottom w:val="single" w:sz="8" w:space="0" w:color="auto"/>
              <w:right w:val="single" w:sz="8" w:space="0" w:color="auto"/>
            </w:tcBorders>
            <w:shd w:val="clear" w:color="auto" w:fill="auto"/>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r>
      <w:tr w:rsidR="0093770A" w:rsidRPr="00A314F0" w:rsidTr="00A34746">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p>
        </w:tc>
        <w:tc>
          <w:tcPr>
            <w:tcW w:w="1360" w:type="dxa"/>
            <w:tcBorders>
              <w:top w:val="nil"/>
              <w:left w:val="nil"/>
              <w:bottom w:val="single" w:sz="8" w:space="0" w:color="auto"/>
              <w:right w:val="single" w:sz="8" w:space="0" w:color="auto"/>
            </w:tcBorders>
            <w:shd w:val="clear" w:color="auto" w:fill="auto"/>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r>
      <w:tr w:rsidR="0093770A" w:rsidRPr="00A314F0" w:rsidTr="00A34746">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2</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1360" w:type="dxa"/>
            <w:tcBorders>
              <w:top w:val="nil"/>
              <w:left w:val="nil"/>
              <w:bottom w:val="single" w:sz="8" w:space="0" w:color="auto"/>
              <w:right w:val="single" w:sz="8" w:space="0" w:color="auto"/>
            </w:tcBorders>
            <w:shd w:val="clear" w:color="auto" w:fill="auto"/>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r>
      <w:tr w:rsidR="0093770A" w:rsidRPr="00A314F0" w:rsidTr="00A34746">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p>
        </w:tc>
        <w:tc>
          <w:tcPr>
            <w:tcW w:w="1360" w:type="dxa"/>
            <w:tcBorders>
              <w:top w:val="nil"/>
              <w:left w:val="nil"/>
              <w:bottom w:val="single" w:sz="8" w:space="0" w:color="auto"/>
              <w:right w:val="single" w:sz="8" w:space="0" w:color="auto"/>
            </w:tcBorders>
            <w:shd w:val="clear" w:color="auto" w:fill="auto"/>
            <w:vAlign w:val="center"/>
            <w:hideMark/>
          </w:tcPr>
          <w:p w:rsidR="0093770A" w:rsidRPr="00A314F0" w:rsidRDefault="0093770A" w:rsidP="00A34746">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r>
    </w:tbl>
    <w:p w:rsidR="0093770A" w:rsidRPr="00332E75" w:rsidRDefault="0093770A" w:rsidP="00ED32A2">
      <w:pPr>
        <w:spacing w:beforeLines="50" w:afterLines="50"/>
        <w:ind w:left="510"/>
        <w:jc w:val="center"/>
        <w:rPr>
          <w:rFonts w:ascii="Calibri" w:eastAsia="SimSun" w:hAnsi="Calibri" w:cs="Arial"/>
          <w:b/>
          <w:lang w:val="en-US" w:eastAsia="zh-CN"/>
        </w:rPr>
      </w:pPr>
      <w:r>
        <w:rPr>
          <w:rFonts w:ascii="Calibri" w:eastAsia="SimSun" w:hAnsi="Calibri" w:cs="Arial" w:hint="eastAsia"/>
          <w:b/>
          <w:lang w:val="en-US" w:eastAsia="zh-CN"/>
        </w:rPr>
        <w:t xml:space="preserve">Table </w:t>
      </w:r>
      <w:r w:rsidR="00EF0F5B">
        <w:rPr>
          <w:rFonts w:ascii="Calibri" w:eastAsiaTheme="minorEastAsia" w:hAnsi="Calibri" w:cs="Arial" w:hint="eastAsia"/>
          <w:b/>
          <w:lang w:val="en-US" w:eastAsia="zh-CN"/>
        </w:rPr>
        <w:t>6</w:t>
      </w:r>
      <w:r>
        <w:rPr>
          <w:rFonts w:ascii="Calibri" w:eastAsia="SimSun" w:hAnsi="Calibri" w:cs="Arial" w:hint="eastAsia"/>
          <w:b/>
          <w:lang w:val="en-US" w:eastAsia="zh-CN"/>
        </w:rPr>
        <w:t>-</w:t>
      </w:r>
      <w:r>
        <w:rPr>
          <w:rFonts w:ascii="Calibri" w:eastAsiaTheme="minorEastAsia" w:hAnsi="Calibri" w:cs="Arial" w:hint="eastAsia"/>
          <w:b/>
          <w:lang w:val="en-US" w:eastAsia="zh-CN"/>
        </w:rPr>
        <w:t>2</w:t>
      </w:r>
      <w:r w:rsidRPr="00332E75">
        <w:rPr>
          <w:rFonts w:ascii="Calibri" w:eastAsia="SimSun" w:hAnsi="Calibri" w:cs="Arial" w:hint="eastAsia"/>
          <w:b/>
          <w:lang w:val="en-US" w:eastAsia="zh-CN"/>
        </w:rPr>
        <w:t xml:space="preserve">: </w:t>
      </w:r>
      <w:r>
        <w:rPr>
          <w:rFonts w:ascii="Calibri" w:eastAsia="SimSun" w:hAnsi="Calibri" w:cs="Arial" w:hint="eastAsia"/>
          <w:b/>
          <w:lang w:val="en-US" w:eastAsia="zh-CN"/>
        </w:rPr>
        <w:t>Simulation Assumptions</w:t>
      </w:r>
    </w:p>
    <w:tbl>
      <w:tblPr>
        <w:tblW w:w="8510" w:type="dxa"/>
        <w:jc w:val="center"/>
        <w:tblInd w:w="94" w:type="dxa"/>
        <w:tblCellMar>
          <w:left w:w="99" w:type="dxa"/>
          <w:right w:w="99" w:type="dxa"/>
        </w:tblCellMar>
        <w:tblLook w:val="0000"/>
      </w:tblPr>
      <w:tblGrid>
        <w:gridCol w:w="3160"/>
        <w:gridCol w:w="5350"/>
      </w:tblGrid>
      <w:tr w:rsidR="0093770A" w:rsidRPr="00E440F0" w:rsidTr="00A34746">
        <w:trPr>
          <w:trHeight w:val="186"/>
          <w:jc w:val="center"/>
        </w:trPr>
        <w:tc>
          <w:tcPr>
            <w:tcW w:w="3160" w:type="dxa"/>
            <w:tcBorders>
              <w:top w:val="single" w:sz="4" w:space="0" w:color="auto"/>
              <w:left w:val="single" w:sz="4" w:space="0" w:color="auto"/>
              <w:bottom w:val="single" w:sz="4" w:space="0" w:color="auto"/>
              <w:right w:val="single" w:sz="4" w:space="0" w:color="auto"/>
            </w:tcBorders>
            <w:shd w:val="clear" w:color="auto" w:fill="auto"/>
            <w:vAlign w:val="center"/>
          </w:tcPr>
          <w:p w:rsidR="0093770A" w:rsidRPr="00332E75" w:rsidRDefault="0093770A" w:rsidP="003674C1">
            <w:pPr>
              <w:spacing w:after="0"/>
              <w:jc w:val="both"/>
              <w:rPr>
                <w:rFonts w:ascii="Calibri" w:eastAsia="SimSun" w:hAnsi="Calibri" w:cs="Arial"/>
                <w:b/>
                <w:sz w:val="18"/>
                <w:szCs w:val="18"/>
                <w:lang w:eastAsia="zh-CN"/>
              </w:rPr>
            </w:pPr>
            <w:r w:rsidRPr="00332E75">
              <w:rPr>
                <w:rFonts w:ascii="Calibri" w:eastAsia="SimSun" w:hAnsi="Calibri" w:cs="Arial"/>
                <w:b/>
                <w:sz w:val="18"/>
                <w:szCs w:val="18"/>
                <w:lang w:eastAsia="zh-CN"/>
              </w:rPr>
              <w:t>Parameter</w:t>
            </w:r>
          </w:p>
        </w:tc>
        <w:tc>
          <w:tcPr>
            <w:tcW w:w="5350" w:type="dxa"/>
            <w:tcBorders>
              <w:top w:val="single" w:sz="4" w:space="0" w:color="auto"/>
              <w:left w:val="nil"/>
              <w:bottom w:val="single" w:sz="4" w:space="0" w:color="auto"/>
              <w:right w:val="single" w:sz="4" w:space="0" w:color="auto"/>
            </w:tcBorders>
            <w:shd w:val="clear" w:color="auto" w:fill="auto"/>
            <w:vAlign w:val="center"/>
          </w:tcPr>
          <w:p w:rsidR="0093770A" w:rsidRPr="00332E75" w:rsidRDefault="0093770A" w:rsidP="003674C1">
            <w:pPr>
              <w:spacing w:after="0"/>
              <w:jc w:val="both"/>
              <w:rPr>
                <w:rFonts w:ascii="Calibri" w:eastAsia="SimSun" w:hAnsi="Calibri" w:cs="Arial"/>
                <w:b/>
                <w:sz w:val="18"/>
                <w:szCs w:val="18"/>
                <w:lang w:eastAsia="zh-CN"/>
              </w:rPr>
            </w:pPr>
            <w:r w:rsidRPr="00332E75">
              <w:rPr>
                <w:rFonts w:ascii="Calibri" w:eastAsia="SimSun" w:hAnsi="Calibri" w:cs="Arial" w:hint="eastAsia"/>
                <w:b/>
                <w:sz w:val="18"/>
                <w:szCs w:val="18"/>
                <w:lang w:eastAsia="zh-CN"/>
              </w:rPr>
              <w:t>Value</w:t>
            </w:r>
          </w:p>
        </w:tc>
      </w:tr>
      <w:tr w:rsidR="0093770A" w:rsidRPr="00E440F0" w:rsidTr="00A34746">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93770A" w:rsidRPr="00332E75" w:rsidRDefault="0093770A" w:rsidP="003674C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System bandwidth</w:t>
            </w:r>
          </w:p>
        </w:tc>
        <w:tc>
          <w:tcPr>
            <w:tcW w:w="5350" w:type="dxa"/>
            <w:tcBorders>
              <w:top w:val="single" w:sz="4" w:space="0" w:color="auto"/>
              <w:left w:val="nil"/>
              <w:bottom w:val="single" w:sz="4" w:space="0" w:color="auto"/>
              <w:right w:val="single" w:sz="4" w:space="0" w:color="000000"/>
            </w:tcBorders>
            <w:shd w:val="clear" w:color="auto" w:fill="auto"/>
            <w:vAlign w:val="center"/>
          </w:tcPr>
          <w:p w:rsidR="0093770A" w:rsidRPr="00332E75" w:rsidRDefault="0093770A" w:rsidP="003674C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10 MHz</w:t>
            </w:r>
          </w:p>
        </w:tc>
      </w:tr>
      <w:tr w:rsidR="0093770A" w:rsidRPr="00E440F0" w:rsidTr="00A34746">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93770A" w:rsidRPr="00332E75" w:rsidRDefault="0093770A" w:rsidP="003674C1">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 xml:space="preserve">RB </w:t>
            </w:r>
            <w:r w:rsidRPr="00332E75">
              <w:rPr>
                <w:rFonts w:ascii="Calibri" w:eastAsia="SimSun" w:hAnsi="Calibri" w:cs="Arial"/>
                <w:sz w:val="18"/>
                <w:szCs w:val="18"/>
                <w:lang w:eastAsia="zh-CN"/>
              </w:rPr>
              <w:t>allocation</w:t>
            </w:r>
          </w:p>
        </w:tc>
        <w:tc>
          <w:tcPr>
            <w:tcW w:w="5350" w:type="dxa"/>
            <w:tcBorders>
              <w:top w:val="single" w:sz="4" w:space="0" w:color="auto"/>
              <w:left w:val="nil"/>
              <w:bottom w:val="single" w:sz="4" w:space="0" w:color="auto"/>
              <w:right w:val="single" w:sz="4" w:space="0" w:color="000000"/>
            </w:tcBorders>
            <w:shd w:val="clear" w:color="auto" w:fill="auto"/>
            <w:vAlign w:val="center"/>
          </w:tcPr>
          <w:p w:rsidR="0093770A" w:rsidRPr="00332E75" w:rsidRDefault="0093770A" w:rsidP="003674C1">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6</w:t>
            </w:r>
          </w:p>
        </w:tc>
      </w:tr>
      <w:tr w:rsidR="0093770A" w:rsidRPr="00E440F0" w:rsidTr="00A34746">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93770A" w:rsidRPr="00332E75" w:rsidRDefault="0093770A" w:rsidP="003674C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Cell ID</w:t>
            </w:r>
          </w:p>
        </w:tc>
        <w:tc>
          <w:tcPr>
            <w:tcW w:w="5350" w:type="dxa"/>
            <w:tcBorders>
              <w:top w:val="single" w:sz="4" w:space="0" w:color="auto"/>
              <w:left w:val="nil"/>
              <w:bottom w:val="single" w:sz="4" w:space="0" w:color="auto"/>
              <w:right w:val="single" w:sz="4" w:space="0" w:color="000000"/>
            </w:tcBorders>
            <w:shd w:val="clear" w:color="auto" w:fill="auto"/>
            <w:vAlign w:val="center"/>
          </w:tcPr>
          <w:p w:rsidR="0093770A" w:rsidRPr="00332E75" w:rsidRDefault="0093770A" w:rsidP="003674C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[0, 6, 1]</w:t>
            </w:r>
          </w:p>
        </w:tc>
      </w:tr>
      <w:tr w:rsidR="0093770A" w:rsidRPr="00E440F0" w:rsidTr="003674C1">
        <w:trPr>
          <w:trHeight w:val="295"/>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93770A" w:rsidRPr="00332E75" w:rsidRDefault="0093770A" w:rsidP="003674C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Transmission mode on Serving cell</w:t>
            </w:r>
          </w:p>
        </w:tc>
        <w:tc>
          <w:tcPr>
            <w:tcW w:w="5350" w:type="dxa"/>
            <w:tcBorders>
              <w:top w:val="nil"/>
              <w:left w:val="nil"/>
              <w:bottom w:val="single" w:sz="4" w:space="0" w:color="auto"/>
              <w:right w:val="single" w:sz="4" w:space="0" w:color="auto"/>
            </w:tcBorders>
            <w:shd w:val="clear" w:color="auto" w:fill="auto"/>
            <w:vAlign w:val="center"/>
          </w:tcPr>
          <w:p w:rsidR="0093770A" w:rsidRPr="003674C1" w:rsidRDefault="0093770A" w:rsidP="003674C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TM</w:t>
            </w:r>
            <w:r>
              <w:rPr>
                <w:rFonts w:ascii="Calibri" w:eastAsia="SimSun" w:hAnsi="Calibri" w:cs="Arial" w:hint="eastAsia"/>
                <w:sz w:val="18"/>
                <w:szCs w:val="18"/>
                <w:lang w:eastAsia="zh-CN"/>
              </w:rPr>
              <w:t>4</w:t>
            </w:r>
            <w:r w:rsidR="0093567A" w:rsidRPr="003674C1">
              <w:rPr>
                <w:rFonts w:ascii="Calibri" w:eastAsia="SimSun" w:hAnsi="Calibri" w:cs="Arial" w:hint="eastAsia"/>
                <w:sz w:val="18"/>
                <w:szCs w:val="18"/>
                <w:lang w:eastAsia="zh-CN"/>
              </w:rPr>
              <w:t>, TM9</w:t>
            </w:r>
          </w:p>
        </w:tc>
      </w:tr>
      <w:tr w:rsidR="0093770A" w:rsidRPr="00E440F0" w:rsidTr="003674C1">
        <w:trPr>
          <w:trHeight w:val="258"/>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93770A" w:rsidRPr="00332E75" w:rsidRDefault="0093770A" w:rsidP="003674C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 xml:space="preserve">Transmission mode on </w:t>
            </w:r>
            <w:r w:rsidRPr="00332E75">
              <w:rPr>
                <w:rFonts w:ascii="Calibri" w:eastAsia="SimSun" w:hAnsi="Calibri" w:cs="Arial" w:hint="eastAsia"/>
                <w:sz w:val="18"/>
                <w:szCs w:val="18"/>
                <w:lang w:eastAsia="zh-CN"/>
              </w:rPr>
              <w:t>I</w:t>
            </w:r>
            <w:r w:rsidRPr="00332E75">
              <w:rPr>
                <w:rFonts w:ascii="Calibri" w:eastAsia="SimSun" w:hAnsi="Calibri" w:cs="Arial"/>
                <w:sz w:val="18"/>
                <w:szCs w:val="18"/>
                <w:lang w:eastAsia="zh-CN"/>
              </w:rPr>
              <w:t>nterference cell</w:t>
            </w:r>
          </w:p>
        </w:tc>
        <w:tc>
          <w:tcPr>
            <w:tcW w:w="5350" w:type="dxa"/>
            <w:tcBorders>
              <w:top w:val="nil"/>
              <w:left w:val="nil"/>
              <w:bottom w:val="single" w:sz="4" w:space="0" w:color="auto"/>
              <w:right w:val="single" w:sz="4" w:space="0" w:color="auto"/>
            </w:tcBorders>
            <w:shd w:val="clear" w:color="auto" w:fill="auto"/>
            <w:vAlign w:val="center"/>
          </w:tcPr>
          <w:p w:rsidR="0093770A" w:rsidRPr="003674C1" w:rsidRDefault="0093770A" w:rsidP="003674C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TM</w:t>
            </w:r>
            <w:r w:rsidR="0093567A" w:rsidRPr="003674C1">
              <w:rPr>
                <w:rFonts w:ascii="Calibri" w:eastAsia="SimSun" w:hAnsi="Calibri" w:cs="Arial" w:hint="eastAsia"/>
                <w:sz w:val="18"/>
                <w:szCs w:val="18"/>
                <w:lang w:eastAsia="zh-CN"/>
              </w:rPr>
              <w:t>4, TM9</w:t>
            </w:r>
          </w:p>
        </w:tc>
      </w:tr>
      <w:tr w:rsidR="0093770A" w:rsidRPr="00E440F0" w:rsidTr="003674C1">
        <w:trPr>
          <w:trHeight w:val="431"/>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93770A" w:rsidRPr="003674C1" w:rsidRDefault="0093770A" w:rsidP="003674C1">
            <w:pPr>
              <w:spacing w:after="0"/>
              <w:jc w:val="both"/>
              <w:rPr>
                <w:rFonts w:ascii="Calibri" w:eastAsia="SimSun" w:hAnsi="Calibri" w:cs="Arial"/>
                <w:sz w:val="18"/>
                <w:szCs w:val="18"/>
                <w:lang w:eastAsia="zh-CN"/>
              </w:rPr>
            </w:pPr>
            <w:r w:rsidRPr="003674C1">
              <w:rPr>
                <w:rFonts w:ascii="Calibri" w:eastAsia="SimSun" w:hAnsi="Calibri" w:cs="Arial" w:hint="eastAsia"/>
                <w:sz w:val="18"/>
                <w:szCs w:val="18"/>
                <w:lang w:val="en-US" w:eastAsia="zh-CN"/>
              </w:rPr>
              <w:t>Interference profiles</w:t>
            </w:r>
          </w:p>
        </w:tc>
        <w:tc>
          <w:tcPr>
            <w:tcW w:w="5350" w:type="dxa"/>
            <w:tcBorders>
              <w:top w:val="nil"/>
              <w:left w:val="nil"/>
              <w:bottom w:val="single" w:sz="4" w:space="0" w:color="auto"/>
              <w:right w:val="single" w:sz="4" w:space="0" w:color="auto"/>
            </w:tcBorders>
            <w:shd w:val="clear" w:color="auto" w:fill="auto"/>
            <w:vAlign w:val="center"/>
          </w:tcPr>
          <w:p w:rsidR="0093770A" w:rsidRPr="003674C1" w:rsidRDefault="0093770A" w:rsidP="003674C1">
            <w:pPr>
              <w:spacing w:after="0"/>
              <w:jc w:val="both"/>
              <w:rPr>
                <w:rFonts w:ascii="Calibri" w:eastAsiaTheme="minorEastAsia" w:hAnsi="Calibri" w:cs="Arial"/>
                <w:sz w:val="18"/>
                <w:szCs w:val="18"/>
                <w:lang w:val="en-US" w:eastAsia="zh-CN"/>
              </w:rPr>
            </w:pPr>
            <w:r w:rsidRPr="003674C1">
              <w:rPr>
                <w:rFonts w:ascii="Calibri" w:eastAsiaTheme="minorEastAsia" w:hAnsi="Calibri" w:cs="Arial" w:hint="eastAsia"/>
                <w:sz w:val="18"/>
                <w:szCs w:val="18"/>
                <w:lang w:val="en-US" w:eastAsia="zh-CN"/>
              </w:rPr>
              <w:t>INF Level 1:</w:t>
            </w:r>
            <w:r w:rsidRPr="003674C1">
              <w:rPr>
                <w:rFonts w:ascii="Calibri" w:eastAsia="SimSun" w:hAnsi="Calibri" w:cs="Arial" w:hint="eastAsia"/>
                <w:sz w:val="18"/>
                <w:szCs w:val="18"/>
                <w:lang w:val="en-US" w:eastAsia="zh-CN"/>
              </w:rPr>
              <w:t xml:space="preserve"> INR</w:t>
            </w:r>
            <w:r w:rsidRPr="003674C1">
              <w:rPr>
                <w:rFonts w:ascii="Calibri" w:eastAsia="SimSun" w:hAnsi="Calibri" w:cs="Arial" w:hint="eastAsia"/>
                <w:sz w:val="18"/>
                <w:szCs w:val="18"/>
                <w:vertAlign w:val="subscript"/>
                <w:lang w:val="en-US" w:eastAsia="zh-CN"/>
              </w:rPr>
              <w:t>1</w:t>
            </w:r>
            <w:r w:rsidRPr="003674C1">
              <w:rPr>
                <w:rFonts w:ascii="Calibri" w:eastAsia="SimSun" w:hAnsi="Calibri" w:cs="Arial" w:hint="eastAsia"/>
                <w:sz w:val="18"/>
                <w:szCs w:val="18"/>
                <w:lang w:val="en-US" w:eastAsia="zh-CN"/>
              </w:rPr>
              <w:t xml:space="preserve"> = 7.77dB, INR</w:t>
            </w:r>
            <w:r w:rsidRPr="003674C1">
              <w:rPr>
                <w:rFonts w:ascii="Calibri" w:eastAsia="SimSun" w:hAnsi="Calibri" w:cs="Arial" w:hint="eastAsia"/>
                <w:sz w:val="18"/>
                <w:szCs w:val="18"/>
                <w:vertAlign w:val="subscript"/>
                <w:lang w:val="en-US" w:eastAsia="zh-CN"/>
              </w:rPr>
              <w:t>2</w:t>
            </w:r>
            <w:r w:rsidRPr="003674C1">
              <w:rPr>
                <w:rFonts w:ascii="Calibri" w:eastAsia="SimSun" w:hAnsi="Calibri" w:cs="Arial" w:hint="eastAsia"/>
                <w:sz w:val="18"/>
                <w:szCs w:val="18"/>
                <w:lang w:val="en-US" w:eastAsia="zh-CN"/>
              </w:rPr>
              <w:t xml:space="preserve"> = 2.29dB;</w:t>
            </w:r>
          </w:p>
          <w:p w:rsidR="0093770A" w:rsidRPr="003674C1" w:rsidRDefault="0093770A" w:rsidP="003674C1">
            <w:pPr>
              <w:spacing w:after="0"/>
              <w:jc w:val="both"/>
              <w:rPr>
                <w:rFonts w:ascii="Calibri" w:eastAsiaTheme="minorEastAsia" w:hAnsi="Calibri" w:cs="Arial"/>
                <w:sz w:val="18"/>
                <w:szCs w:val="18"/>
                <w:lang w:eastAsia="zh-CN"/>
              </w:rPr>
            </w:pPr>
            <w:r w:rsidRPr="003674C1">
              <w:rPr>
                <w:rFonts w:ascii="Calibri" w:eastAsiaTheme="minorEastAsia" w:hAnsi="Calibri" w:cs="Arial" w:hint="eastAsia"/>
                <w:sz w:val="18"/>
                <w:szCs w:val="18"/>
                <w:lang w:val="en-US" w:eastAsia="zh-CN"/>
              </w:rPr>
              <w:t>INF Level 2:</w:t>
            </w:r>
            <w:r w:rsidRPr="003674C1">
              <w:rPr>
                <w:rFonts w:ascii="Calibri" w:eastAsia="SimSun" w:hAnsi="Calibri" w:cs="Arial" w:hint="eastAsia"/>
                <w:sz w:val="18"/>
                <w:szCs w:val="18"/>
                <w:lang w:val="en-US" w:eastAsia="zh-CN"/>
              </w:rPr>
              <w:t xml:space="preserve"> INR</w:t>
            </w:r>
            <w:r w:rsidRPr="003674C1">
              <w:rPr>
                <w:rFonts w:ascii="Calibri" w:eastAsia="SimSun" w:hAnsi="Calibri" w:cs="Arial" w:hint="eastAsia"/>
                <w:sz w:val="18"/>
                <w:szCs w:val="18"/>
                <w:vertAlign w:val="subscript"/>
                <w:lang w:val="en-US" w:eastAsia="zh-CN"/>
              </w:rPr>
              <w:t>1</w:t>
            </w:r>
            <w:r w:rsidRPr="003674C1">
              <w:rPr>
                <w:rFonts w:ascii="Calibri" w:eastAsia="SimSun" w:hAnsi="Calibri" w:cs="Arial" w:hint="eastAsia"/>
                <w:sz w:val="18"/>
                <w:szCs w:val="18"/>
                <w:lang w:val="en-US" w:eastAsia="zh-CN"/>
              </w:rPr>
              <w:t xml:space="preserve"> = 13.91dB, INR</w:t>
            </w:r>
            <w:r w:rsidRPr="003674C1">
              <w:rPr>
                <w:rFonts w:ascii="Calibri" w:eastAsia="SimSun" w:hAnsi="Calibri" w:cs="Arial" w:hint="eastAsia"/>
                <w:sz w:val="18"/>
                <w:szCs w:val="18"/>
                <w:vertAlign w:val="subscript"/>
                <w:lang w:val="en-US" w:eastAsia="zh-CN"/>
              </w:rPr>
              <w:t>2</w:t>
            </w:r>
            <w:r w:rsidRPr="003674C1">
              <w:rPr>
                <w:rFonts w:ascii="Calibri" w:eastAsia="SimSun" w:hAnsi="Calibri" w:cs="Arial" w:hint="eastAsia"/>
                <w:sz w:val="18"/>
                <w:szCs w:val="18"/>
                <w:lang w:val="en-US" w:eastAsia="zh-CN"/>
              </w:rPr>
              <w:t xml:space="preserve"> = 3.34dB</w:t>
            </w:r>
          </w:p>
        </w:tc>
      </w:tr>
      <w:tr w:rsidR="0093770A" w:rsidRPr="00E440F0" w:rsidTr="003674C1">
        <w:trPr>
          <w:trHeight w:val="267"/>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93770A" w:rsidRPr="00332E75" w:rsidRDefault="0093770A" w:rsidP="003674C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MIMO configuration</w:t>
            </w:r>
          </w:p>
        </w:tc>
        <w:tc>
          <w:tcPr>
            <w:tcW w:w="5350" w:type="dxa"/>
            <w:tcBorders>
              <w:top w:val="nil"/>
              <w:left w:val="nil"/>
              <w:bottom w:val="single" w:sz="4" w:space="0" w:color="auto"/>
              <w:right w:val="single" w:sz="4" w:space="0" w:color="auto"/>
            </w:tcBorders>
            <w:shd w:val="clear" w:color="auto" w:fill="auto"/>
            <w:vAlign w:val="center"/>
          </w:tcPr>
          <w:p w:rsidR="0093770A" w:rsidRPr="00332E75" w:rsidRDefault="0093770A" w:rsidP="003674C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2x2 and low correlation</w:t>
            </w:r>
          </w:p>
        </w:tc>
      </w:tr>
      <w:tr w:rsidR="0093770A" w:rsidRPr="00E440F0" w:rsidTr="00A34746">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93770A" w:rsidRPr="00332E75" w:rsidRDefault="0093770A" w:rsidP="003674C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Channel model and Doppler frequency for target and interference cells</w:t>
            </w:r>
          </w:p>
        </w:tc>
        <w:tc>
          <w:tcPr>
            <w:tcW w:w="5350" w:type="dxa"/>
            <w:tcBorders>
              <w:top w:val="nil"/>
              <w:left w:val="nil"/>
              <w:bottom w:val="single" w:sz="4" w:space="0" w:color="auto"/>
              <w:right w:val="single" w:sz="4" w:space="0" w:color="auto"/>
            </w:tcBorders>
            <w:shd w:val="clear" w:color="auto" w:fill="auto"/>
            <w:vAlign w:val="center"/>
          </w:tcPr>
          <w:p w:rsidR="0093770A" w:rsidRPr="00332E75" w:rsidRDefault="0093770A" w:rsidP="003674C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E</w:t>
            </w:r>
            <w:r>
              <w:rPr>
                <w:rFonts w:ascii="Calibri" w:eastAsia="SimSun" w:hAnsi="Calibri" w:cs="Arial" w:hint="eastAsia"/>
                <w:sz w:val="18"/>
                <w:szCs w:val="18"/>
                <w:lang w:eastAsia="zh-CN"/>
              </w:rPr>
              <w:t>PA 5Hz</w:t>
            </w:r>
            <w:r w:rsidRPr="00332E75">
              <w:rPr>
                <w:rFonts w:ascii="Calibri" w:eastAsia="SimSun" w:hAnsi="Calibri" w:cs="Arial" w:hint="eastAsia"/>
                <w:sz w:val="18"/>
                <w:szCs w:val="18"/>
                <w:lang w:eastAsia="zh-CN"/>
              </w:rPr>
              <w:t xml:space="preserve"> </w:t>
            </w:r>
          </w:p>
          <w:p w:rsidR="0093770A" w:rsidRPr="00332E75" w:rsidRDefault="0093770A" w:rsidP="003674C1">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Use</w:t>
            </w:r>
            <w:r w:rsidRPr="00332E75">
              <w:rPr>
                <w:rFonts w:ascii="Calibri" w:eastAsia="SimSun" w:hAnsi="Calibri" w:cs="Arial"/>
                <w:sz w:val="18"/>
                <w:szCs w:val="18"/>
                <w:lang w:eastAsia="zh-CN"/>
              </w:rPr>
              <w:t xml:space="preserve"> different channel seed for between cells</w:t>
            </w:r>
          </w:p>
        </w:tc>
      </w:tr>
      <w:tr w:rsidR="0093770A" w:rsidRPr="00E440F0" w:rsidTr="00A34746">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93770A" w:rsidRPr="00332E75" w:rsidRDefault="0093770A" w:rsidP="003674C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CRS configuration</w:t>
            </w:r>
          </w:p>
        </w:tc>
        <w:tc>
          <w:tcPr>
            <w:tcW w:w="5350" w:type="dxa"/>
            <w:tcBorders>
              <w:top w:val="nil"/>
              <w:left w:val="nil"/>
              <w:bottom w:val="single" w:sz="4" w:space="0" w:color="auto"/>
              <w:right w:val="single" w:sz="4" w:space="0" w:color="auto"/>
            </w:tcBorders>
            <w:shd w:val="clear" w:color="auto" w:fill="auto"/>
            <w:vAlign w:val="center"/>
          </w:tcPr>
          <w:p w:rsidR="0093770A" w:rsidRDefault="0093770A" w:rsidP="003674C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2 CRS ports</w:t>
            </w:r>
            <w:r w:rsidRPr="00332E75">
              <w:rPr>
                <w:rFonts w:ascii="Calibri" w:eastAsia="SimSun" w:hAnsi="Calibri" w:cs="Arial" w:hint="eastAsia"/>
                <w:sz w:val="18"/>
                <w:szCs w:val="18"/>
                <w:lang w:eastAsia="zh-CN"/>
              </w:rPr>
              <w:t xml:space="preserve">. </w:t>
            </w:r>
          </w:p>
          <w:p w:rsidR="0093770A" w:rsidRPr="00332E75" w:rsidRDefault="0093770A" w:rsidP="003674C1">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 xml:space="preserve">CRS is </w:t>
            </w:r>
            <w:r w:rsidRPr="00332E75">
              <w:rPr>
                <w:rFonts w:ascii="Calibri" w:eastAsia="SimSun" w:hAnsi="Calibri" w:cs="Arial"/>
                <w:sz w:val="18"/>
                <w:szCs w:val="18"/>
                <w:lang w:eastAsia="zh-CN"/>
              </w:rPr>
              <w:t>colliding</w:t>
            </w:r>
            <w:r w:rsidRPr="00332E75">
              <w:rPr>
                <w:rFonts w:ascii="Calibri" w:eastAsia="SimSun" w:hAnsi="Calibri" w:cs="Arial" w:hint="eastAsia"/>
                <w:sz w:val="18"/>
                <w:szCs w:val="18"/>
                <w:lang w:eastAsia="zh-CN"/>
              </w:rPr>
              <w:t xml:space="preserve"> between serving cell and interference cell</w:t>
            </w:r>
            <w:r>
              <w:rPr>
                <w:rFonts w:ascii="Calibri" w:eastAsia="SimSun" w:hAnsi="Calibri" w:cs="Arial" w:hint="eastAsia"/>
                <w:sz w:val="18"/>
                <w:szCs w:val="18"/>
                <w:lang w:eastAsia="zh-CN"/>
              </w:rPr>
              <w:t>s</w:t>
            </w:r>
          </w:p>
        </w:tc>
      </w:tr>
      <w:tr w:rsidR="0093770A" w:rsidRPr="00E440F0" w:rsidTr="003674C1">
        <w:trPr>
          <w:trHeight w:val="302"/>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93770A" w:rsidRPr="002157E3" w:rsidRDefault="001975BD" w:rsidP="003674C1">
            <w:pPr>
              <w:spacing w:after="0"/>
              <w:jc w:val="both"/>
              <w:rPr>
                <w:rFonts w:ascii="Calibri" w:eastAsia="SimSun" w:hAnsi="Calibri" w:cs="Arial"/>
                <w:sz w:val="18"/>
                <w:szCs w:val="18"/>
                <w:lang w:eastAsia="zh-CN"/>
              </w:rPr>
            </w:pPr>
            <w:r w:rsidRPr="002157E3">
              <w:rPr>
                <w:rFonts w:ascii="Calibri" w:eastAsia="SimSun" w:hAnsi="Calibri" w:cs="Arial"/>
                <w:sz w:val="18"/>
                <w:szCs w:val="18"/>
                <w:lang w:eastAsia="zh-CN"/>
              </w:rPr>
              <w:t>P</w:t>
            </w:r>
            <w:r w:rsidRPr="002157E3">
              <w:rPr>
                <w:rFonts w:ascii="Calibri" w:eastAsia="SimSun" w:hAnsi="Calibri" w:cs="Arial"/>
                <w:sz w:val="18"/>
                <w:szCs w:val="18"/>
                <w:vertAlign w:val="subscript"/>
                <w:lang w:eastAsia="zh-CN"/>
              </w:rPr>
              <w:t>A</w:t>
            </w:r>
          </w:p>
        </w:tc>
        <w:tc>
          <w:tcPr>
            <w:tcW w:w="5350" w:type="dxa"/>
            <w:tcBorders>
              <w:top w:val="nil"/>
              <w:left w:val="nil"/>
              <w:bottom w:val="single" w:sz="4" w:space="0" w:color="auto"/>
              <w:right w:val="single" w:sz="4" w:space="0" w:color="auto"/>
            </w:tcBorders>
            <w:shd w:val="clear" w:color="auto" w:fill="auto"/>
            <w:vAlign w:val="center"/>
          </w:tcPr>
          <w:p w:rsidR="0093770A" w:rsidRPr="002157E3" w:rsidRDefault="001975BD" w:rsidP="003674C1">
            <w:pPr>
              <w:spacing w:after="0"/>
              <w:jc w:val="both"/>
              <w:rPr>
                <w:rFonts w:ascii="Calibri" w:eastAsia="SimSun" w:hAnsi="Calibri" w:cs="Arial"/>
                <w:sz w:val="18"/>
                <w:szCs w:val="18"/>
                <w:lang w:eastAsia="zh-CN"/>
              </w:rPr>
            </w:pPr>
            <w:r w:rsidRPr="002157E3">
              <w:rPr>
                <w:rFonts w:ascii="Calibri" w:eastAsia="SimSun" w:hAnsi="Calibri" w:cs="Arial"/>
                <w:sz w:val="18"/>
                <w:szCs w:val="18"/>
                <w:lang w:eastAsia="zh-CN"/>
              </w:rPr>
              <w:t>-3dB</w:t>
            </w:r>
          </w:p>
        </w:tc>
      </w:tr>
      <w:tr w:rsidR="0093770A" w:rsidRPr="00E440F0" w:rsidTr="003674C1">
        <w:trPr>
          <w:trHeight w:val="277"/>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93770A" w:rsidRDefault="0093770A" w:rsidP="003674C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P</w:t>
            </w:r>
            <w:r>
              <w:rPr>
                <w:rFonts w:ascii="Calibri" w:eastAsiaTheme="minorEastAsia" w:hAnsi="Calibri" w:cs="Arial" w:hint="eastAsia"/>
                <w:sz w:val="18"/>
                <w:szCs w:val="18"/>
                <w:vertAlign w:val="subscript"/>
                <w:lang w:eastAsia="zh-CN"/>
              </w:rPr>
              <w:t>B</w:t>
            </w:r>
          </w:p>
        </w:tc>
        <w:tc>
          <w:tcPr>
            <w:tcW w:w="5350" w:type="dxa"/>
            <w:tcBorders>
              <w:top w:val="nil"/>
              <w:left w:val="nil"/>
              <w:bottom w:val="single" w:sz="4" w:space="0" w:color="auto"/>
              <w:right w:val="single" w:sz="4" w:space="0" w:color="auto"/>
            </w:tcBorders>
            <w:shd w:val="clear" w:color="auto" w:fill="auto"/>
            <w:vAlign w:val="center"/>
          </w:tcPr>
          <w:p w:rsidR="0093770A" w:rsidRDefault="0093770A" w:rsidP="003674C1">
            <w:pPr>
              <w:spacing w:after="0"/>
              <w:jc w:val="both"/>
              <w:rPr>
                <w:rFonts w:ascii="Calibri" w:eastAsia="SimSun" w:hAnsi="Calibri" w:cs="Arial"/>
                <w:sz w:val="18"/>
                <w:szCs w:val="18"/>
                <w:lang w:eastAsia="zh-CN"/>
              </w:rPr>
            </w:pPr>
            <w:r>
              <w:rPr>
                <w:rFonts w:ascii="Calibri" w:eastAsiaTheme="minorEastAsia" w:hAnsi="Calibri" w:cs="Arial" w:hint="eastAsia"/>
                <w:sz w:val="18"/>
                <w:szCs w:val="18"/>
                <w:lang w:eastAsia="zh-CN"/>
              </w:rPr>
              <w:t>0dB</w:t>
            </w:r>
          </w:p>
        </w:tc>
      </w:tr>
      <w:tr w:rsidR="0093770A" w:rsidRPr="00E440F0" w:rsidTr="003674C1">
        <w:trPr>
          <w:trHeight w:val="268"/>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93770A" w:rsidRPr="00332E75" w:rsidRDefault="0093770A" w:rsidP="003674C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CSI-RS configuration</w:t>
            </w:r>
          </w:p>
        </w:tc>
        <w:tc>
          <w:tcPr>
            <w:tcW w:w="5350" w:type="dxa"/>
            <w:tcBorders>
              <w:top w:val="nil"/>
              <w:left w:val="nil"/>
              <w:bottom w:val="single" w:sz="4" w:space="0" w:color="auto"/>
              <w:right w:val="single" w:sz="4" w:space="0" w:color="auto"/>
            </w:tcBorders>
            <w:shd w:val="clear" w:color="auto" w:fill="auto"/>
            <w:vAlign w:val="center"/>
          </w:tcPr>
          <w:p w:rsidR="0093770A" w:rsidRPr="00332E75" w:rsidRDefault="0093770A" w:rsidP="003674C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None</w:t>
            </w:r>
          </w:p>
        </w:tc>
      </w:tr>
      <w:tr w:rsidR="0093770A" w:rsidRPr="00E440F0" w:rsidTr="003674C1">
        <w:trPr>
          <w:trHeight w:val="271"/>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93770A" w:rsidRPr="00332E75" w:rsidRDefault="0093770A" w:rsidP="003674C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 xml:space="preserve">Channel </w:t>
            </w:r>
            <w:r>
              <w:rPr>
                <w:rFonts w:ascii="Calibri" w:eastAsia="SimSun" w:hAnsi="Calibri" w:cs="Arial"/>
                <w:sz w:val="18"/>
                <w:szCs w:val="18"/>
                <w:lang w:eastAsia="zh-CN"/>
              </w:rPr>
              <w:t>Estimation</w:t>
            </w:r>
          </w:p>
        </w:tc>
        <w:tc>
          <w:tcPr>
            <w:tcW w:w="5350" w:type="dxa"/>
            <w:tcBorders>
              <w:top w:val="nil"/>
              <w:left w:val="nil"/>
              <w:bottom w:val="single" w:sz="4" w:space="0" w:color="auto"/>
              <w:right w:val="single" w:sz="4" w:space="0" w:color="auto"/>
            </w:tcBorders>
            <w:shd w:val="clear" w:color="auto" w:fill="auto"/>
            <w:vAlign w:val="center"/>
          </w:tcPr>
          <w:p w:rsidR="0093770A" w:rsidRPr="00994572" w:rsidRDefault="0093770A" w:rsidP="003674C1">
            <w:pPr>
              <w:spacing w:after="0"/>
              <w:jc w:val="both"/>
              <w:rPr>
                <w:rFonts w:ascii="Calibri" w:eastAsiaTheme="minorEastAsia" w:hAnsi="Calibri" w:cs="Arial"/>
                <w:sz w:val="18"/>
                <w:szCs w:val="18"/>
                <w:lang w:eastAsia="zh-CN"/>
              </w:rPr>
            </w:pPr>
            <w:r>
              <w:rPr>
                <w:rFonts w:ascii="Calibri" w:eastAsiaTheme="minorEastAsia" w:hAnsi="Calibri" w:cs="Arial" w:hint="eastAsia"/>
                <w:sz w:val="18"/>
                <w:szCs w:val="18"/>
                <w:lang w:eastAsia="zh-CN"/>
              </w:rPr>
              <w:t>Realistic Channel Estimation</w:t>
            </w:r>
          </w:p>
        </w:tc>
      </w:tr>
      <w:tr w:rsidR="0093770A" w:rsidRPr="00E440F0" w:rsidTr="003674C1">
        <w:trPr>
          <w:trHeight w:val="276"/>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93770A" w:rsidRPr="00332E75" w:rsidRDefault="0093770A" w:rsidP="003674C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PMI</w:t>
            </w:r>
          </w:p>
        </w:tc>
        <w:tc>
          <w:tcPr>
            <w:tcW w:w="5350" w:type="dxa"/>
            <w:tcBorders>
              <w:top w:val="nil"/>
              <w:left w:val="nil"/>
              <w:bottom w:val="single" w:sz="4" w:space="0" w:color="auto"/>
              <w:right w:val="single" w:sz="4" w:space="0" w:color="auto"/>
            </w:tcBorders>
            <w:shd w:val="clear" w:color="auto" w:fill="auto"/>
            <w:vAlign w:val="center"/>
          </w:tcPr>
          <w:p w:rsidR="0093770A" w:rsidRPr="00332E75" w:rsidRDefault="0093770A" w:rsidP="003674C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Random PMI</w:t>
            </w:r>
          </w:p>
        </w:tc>
      </w:tr>
      <w:tr w:rsidR="0093770A" w:rsidRPr="00E440F0" w:rsidTr="003674C1">
        <w:trPr>
          <w:trHeight w:val="265"/>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93770A" w:rsidRPr="00332E75" w:rsidRDefault="0093770A" w:rsidP="003674C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H-ARQ</w:t>
            </w:r>
          </w:p>
        </w:tc>
        <w:tc>
          <w:tcPr>
            <w:tcW w:w="5350" w:type="dxa"/>
            <w:tcBorders>
              <w:top w:val="nil"/>
              <w:left w:val="nil"/>
              <w:bottom w:val="single" w:sz="4" w:space="0" w:color="auto"/>
              <w:right w:val="single" w:sz="4" w:space="0" w:color="auto"/>
            </w:tcBorders>
            <w:shd w:val="clear" w:color="auto" w:fill="auto"/>
            <w:vAlign w:val="center"/>
          </w:tcPr>
          <w:p w:rsidR="0093770A" w:rsidRPr="00332E75" w:rsidRDefault="0093770A" w:rsidP="003674C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8 HARQ processes</w:t>
            </w:r>
          </w:p>
        </w:tc>
      </w:tr>
      <w:tr w:rsidR="0093770A" w:rsidRPr="00E440F0" w:rsidTr="00A34746">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93770A" w:rsidRPr="00332E75" w:rsidRDefault="0093770A" w:rsidP="003674C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PCFICH</w:t>
            </w:r>
          </w:p>
        </w:tc>
        <w:tc>
          <w:tcPr>
            <w:tcW w:w="5350" w:type="dxa"/>
            <w:tcBorders>
              <w:top w:val="single" w:sz="4" w:space="0" w:color="auto"/>
              <w:left w:val="nil"/>
              <w:bottom w:val="single" w:sz="4" w:space="0" w:color="auto"/>
              <w:right w:val="single" w:sz="4" w:space="0" w:color="000000"/>
            </w:tcBorders>
            <w:shd w:val="clear" w:color="auto" w:fill="auto"/>
            <w:vAlign w:val="center"/>
          </w:tcPr>
          <w:p w:rsidR="0093770A" w:rsidRPr="00332E75" w:rsidRDefault="0093770A" w:rsidP="003674C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 xml:space="preserve">CFI = </w:t>
            </w:r>
            <w:r>
              <w:rPr>
                <w:rFonts w:ascii="Calibri" w:eastAsia="SimSun" w:hAnsi="Calibri" w:cs="Arial" w:hint="eastAsia"/>
                <w:sz w:val="18"/>
                <w:szCs w:val="18"/>
                <w:lang w:eastAsia="zh-CN"/>
              </w:rPr>
              <w:t>2</w:t>
            </w:r>
          </w:p>
        </w:tc>
      </w:tr>
      <w:tr w:rsidR="0093770A" w:rsidRPr="00E440F0" w:rsidTr="003674C1">
        <w:trPr>
          <w:trHeight w:val="146"/>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93770A" w:rsidRPr="00332E75" w:rsidRDefault="0093770A" w:rsidP="003674C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PCFICH/PDCCH detection</w:t>
            </w:r>
          </w:p>
        </w:tc>
        <w:tc>
          <w:tcPr>
            <w:tcW w:w="5350" w:type="dxa"/>
            <w:tcBorders>
              <w:top w:val="single" w:sz="4" w:space="0" w:color="auto"/>
              <w:left w:val="nil"/>
              <w:bottom w:val="single" w:sz="4" w:space="0" w:color="auto"/>
              <w:right w:val="single" w:sz="4" w:space="0" w:color="000000"/>
            </w:tcBorders>
            <w:shd w:val="clear" w:color="auto" w:fill="auto"/>
            <w:vAlign w:val="center"/>
          </w:tcPr>
          <w:p w:rsidR="0093770A" w:rsidRPr="00332E75" w:rsidRDefault="0093770A" w:rsidP="003674C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Not considered</w:t>
            </w:r>
          </w:p>
        </w:tc>
      </w:tr>
    </w:tbl>
    <w:p w:rsidR="0093770A" w:rsidRPr="00DD058C" w:rsidRDefault="0093770A" w:rsidP="0093770A">
      <w:pPr>
        <w:pStyle w:val="Heading1"/>
        <w:numPr>
          <w:ilvl w:val="0"/>
          <w:numId w:val="3"/>
        </w:numPr>
        <w:jc w:val="both"/>
        <w:rPr>
          <w:rFonts w:ascii="Cambria" w:eastAsiaTheme="minorEastAsia" w:hAnsi="Cambria" w:cs="Arial"/>
          <w:b/>
          <w:sz w:val="32"/>
          <w:lang w:val="en-US" w:eastAsia="zh-CN"/>
        </w:rPr>
      </w:pPr>
      <w:r w:rsidRPr="00DD058C">
        <w:rPr>
          <w:rFonts w:ascii="Cambria" w:eastAsia="SimSun" w:hAnsi="Cambria" w:cs="Arial" w:hint="eastAsia"/>
          <w:b/>
          <w:sz w:val="32"/>
          <w:lang w:val="en-US" w:eastAsia="zh-CN"/>
        </w:rPr>
        <w:lastRenderedPageBreak/>
        <w:t>Annex</w:t>
      </w:r>
      <w:r w:rsidRPr="00DD058C">
        <w:rPr>
          <w:rFonts w:ascii="Cambria" w:eastAsiaTheme="minorEastAsia" w:hAnsi="Cambria" w:cs="Arial" w:hint="eastAsia"/>
          <w:b/>
          <w:sz w:val="32"/>
          <w:lang w:val="en-US" w:eastAsia="zh-CN"/>
        </w:rPr>
        <w:t xml:space="preserve"> B: </w:t>
      </w:r>
      <w:r>
        <w:rPr>
          <w:rFonts w:ascii="Cambria" w:eastAsiaTheme="minorEastAsia" w:hAnsi="Cambria" w:cs="Arial" w:hint="eastAsia"/>
          <w:b/>
          <w:sz w:val="32"/>
          <w:lang w:val="en-US" w:eastAsia="zh-CN"/>
        </w:rPr>
        <w:t>Detailed Simulation Results</w:t>
      </w:r>
    </w:p>
    <w:p w:rsidR="003674C1" w:rsidRDefault="003674C1" w:rsidP="002748FC">
      <w:pPr>
        <w:spacing w:after="60"/>
        <w:jc w:val="center"/>
        <w:rPr>
          <w:rFonts w:ascii="Calibri" w:eastAsiaTheme="minorEastAsia" w:hAnsi="Calibri" w:cs="Arial"/>
          <w:b/>
          <w:lang w:val="en-US" w:eastAsia="zh-CN"/>
        </w:rPr>
      </w:pPr>
      <w:r>
        <w:rPr>
          <w:rFonts w:ascii="Calibri" w:eastAsiaTheme="minorEastAsia" w:hAnsi="Calibri" w:cs="Arial" w:hint="eastAsia"/>
          <w:b/>
          <w:noProof/>
          <w:lang w:val="en-US" w:eastAsia="zh-CN"/>
        </w:rPr>
        <w:drawing>
          <wp:inline distT="0" distB="0" distL="0" distR="0">
            <wp:extent cx="6122035" cy="3897630"/>
            <wp:effectExtent l="19050" t="0" r="0" b="0"/>
            <wp:docPr id="5" name="Picture 4" descr="Inf1_RI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1_RI1.png"/>
                    <pic:cNvPicPr/>
                  </pic:nvPicPr>
                  <pic:blipFill>
                    <a:blip r:embed="rId10" cstate="print"/>
                    <a:stretch>
                      <a:fillRect/>
                    </a:stretch>
                  </pic:blipFill>
                  <pic:spPr>
                    <a:xfrm>
                      <a:off x="0" y="0"/>
                      <a:ext cx="6122035" cy="3897630"/>
                    </a:xfrm>
                    <a:prstGeom prst="rect">
                      <a:avLst/>
                    </a:prstGeom>
                  </pic:spPr>
                </pic:pic>
              </a:graphicData>
            </a:graphic>
          </wp:inline>
        </w:drawing>
      </w:r>
    </w:p>
    <w:p w:rsidR="003674C1" w:rsidRPr="003674C1" w:rsidRDefault="003674C1" w:rsidP="002748FC">
      <w:pPr>
        <w:spacing w:after="60"/>
        <w:jc w:val="center"/>
        <w:rPr>
          <w:rFonts w:ascii="Calibri" w:eastAsiaTheme="minorEastAsia" w:hAnsi="Calibri" w:cs="Arial"/>
          <w:b/>
          <w:lang w:val="en-US" w:eastAsia="zh-CN"/>
        </w:rPr>
      </w:pPr>
      <w:r w:rsidRPr="002748FC">
        <w:rPr>
          <w:rFonts w:ascii="Calibri" w:eastAsia="SimSun" w:hAnsi="Calibri" w:cs="Arial" w:hint="eastAsia"/>
          <w:b/>
          <w:lang w:val="en-US" w:eastAsia="zh-CN"/>
        </w:rPr>
        <w:t xml:space="preserve">Figure </w:t>
      </w:r>
      <w:r w:rsidR="00ED32A2">
        <w:rPr>
          <w:rFonts w:ascii="Calibri" w:eastAsiaTheme="minorEastAsia" w:hAnsi="Calibri" w:cs="Arial" w:hint="eastAsia"/>
          <w:b/>
          <w:lang w:val="en-US" w:eastAsia="zh-CN"/>
        </w:rPr>
        <w:t>7-</w:t>
      </w:r>
      <w:r w:rsidRPr="002748FC">
        <w:rPr>
          <w:rFonts w:ascii="Calibri" w:eastAsia="SimSun" w:hAnsi="Calibri" w:cs="Arial" w:hint="eastAsia"/>
          <w:b/>
          <w:lang w:val="en-US" w:eastAsia="zh-CN"/>
        </w:rPr>
        <w:t>1: Performance under Rank 1 interference and INR1 = 7.77dB, INR2 = 2.29dB</w:t>
      </w:r>
    </w:p>
    <w:p w:rsidR="00D0139F" w:rsidRDefault="003674C1" w:rsidP="002748FC">
      <w:pPr>
        <w:spacing w:after="60"/>
        <w:jc w:val="center"/>
        <w:rPr>
          <w:rFonts w:ascii="Calibri" w:eastAsiaTheme="minorEastAsia" w:hAnsi="Calibri" w:cs="Arial"/>
          <w:b/>
          <w:lang w:val="en-US" w:eastAsia="zh-CN"/>
        </w:rPr>
      </w:pPr>
      <w:r>
        <w:rPr>
          <w:rFonts w:ascii="Calibri" w:eastAsiaTheme="minorEastAsia" w:hAnsi="Calibri" w:cs="Arial" w:hint="eastAsia"/>
          <w:b/>
          <w:noProof/>
          <w:lang w:val="en-US" w:eastAsia="zh-CN"/>
        </w:rPr>
        <w:drawing>
          <wp:inline distT="0" distB="0" distL="0" distR="0">
            <wp:extent cx="6122035" cy="3912235"/>
            <wp:effectExtent l="19050" t="0" r="0" b="0"/>
            <wp:docPr id="6" name="Picture 5" descr="Inf2_RI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2_RI1.png"/>
                    <pic:cNvPicPr/>
                  </pic:nvPicPr>
                  <pic:blipFill>
                    <a:blip r:embed="rId11" cstate="print"/>
                    <a:stretch>
                      <a:fillRect/>
                    </a:stretch>
                  </pic:blipFill>
                  <pic:spPr>
                    <a:xfrm>
                      <a:off x="0" y="0"/>
                      <a:ext cx="6122035" cy="3912235"/>
                    </a:xfrm>
                    <a:prstGeom prst="rect">
                      <a:avLst/>
                    </a:prstGeom>
                  </pic:spPr>
                </pic:pic>
              </a:graphicData>
            </a:graphic>
          </wp:inline>
        </w:drawing>
      </w:r>
    </w:p>
    <w:p w:rsidR="003674C1" w:rsidRPr="002748FC" w:rsidRDefault="003674C1" w:rsidP="003674C1">
      <w:pPr>
        <w:spacing w:after="60"/>
        <w:jc w:val="center"/>
        <w:rPr>
          <w:rFonts w:ascii="Calibri" w:eastAsia="SimSun" w:hAnsi="Calibri" w:cs="Arial"/>
          <w:b/>
          <w:lang w:val="en-US" w:eastAsia="zh-CN"/>
        </w:rPr>
      </w:pPr>
      <w:r w:rsidRPr="000B2E12">
        <w:rPr>
          <w:rFonts w:ascii="Calibri" w:eastAsia="SimSun" w:hAnsi="Calibri" w:cs="Arial" w:hint="eastAsia"/>
          <w:b/>
          <w:lang w:val="en-US" w:eastAsia="zh-CN"/>
        </w:rPr>
        <w:t xml:space="preserve">Figure </w:t>
      </w:r>
      <w:r w:rsidR="00ED32A2">
        <w:rPr>
          <w:rFonts w:ascii="Calibri" w:eastAsiaTheme="minorEastAsia" w:hAnsi="Calibri" w:cs="Arial" w:hint="eastAsia"/>
          <w:b/>
          <w:lang w:val="en-US" w:eastAsia="zh-CN"/>
        </w:rPr>
        <w:t>7-</w:t>
      </w:r>
      <w:r>
        <w:rPr>
          <w:rFonts w:ascii="Calibri" w:eastAsiaTheme="minorEastAsia" w:hAnsi="Calibri" w:cs="Arial" w:hint="eastAsia"/>
          <w:b/>
          <w:lang w:val="en-US" w:eastAsia="zh-CN"/>
        </w:rPr>
        <w:t>2</w:t>
      </w:r>
      <w:r w:rsidRPr="000B2E12">
        <w:rPr>
          <w:rFonts w:ascii="Calibri" w:eastAsia="SimSun" w:hAnsi="Calibri" w:cs="Arial" w:hint="eastAsia"/>
          <w:b/>
          <w:lang w:val="en-US" w:eastAsia="zh-CN"/>
        </w:rPr>
        <w:t xml:space="preserve">: </w:t>
      </w:r>
      <w:r w:rsidRPr="002748FC">
        <w:rPr>
          <w:rFonts w:ascii="Calibri" w:eastAsia="SimSun" w:hAnsi="Calibri" w:cs="Arial" w:hint="eastAsia"/>
          <w:b/>
          <w:lang w:val="en-US" w:eastAsia="zh-CN"/>
        </w:rPr>
        <w:t>Performance under Rank 1 interference and</w:t>
      </w:r>
      <w:r w:rsidRPr="000B2E12">
        <w:rPr>
          <w:rFonts w:ascii="Calibri" w:eastAsia="SimSun" w:hAnsi="Calibri" w:cs="Arial" w:hint="eastAsia"/>
          <w:b/>
          <w:lang w:val="en-US" w:eastAsia="zh-CN"/>
        </w:rPr>
        <w:t xml:space="preserve"> INR</w:t>
      </w:r>
      <w:r w:rsidRPr="002748FC">
        <w:rPr>
          <w:rFonts w:ascii="Calibri" w:eastAsia="SimSun" w:hAnsi="Calibri" w:cs="Arial" w:hint="eastAsia"/>
          <w:b/>
          <w:lang w:val="en-US" w:eastAsia="zh-CN"/>
        </w:rPr>
        <w:t>1</w:t>
      </w:r>
      <w:r w:rsidRPr="000B2E12">
        <w:rPr>
          <w:rFonts w:ascii="Calibri" w:eastAsia="SimSun" w:hAnsi="Calibri" w:cs="Arial" w:hint="eastAsia"/>
          <w:b/>
          <w:lang w:val="en-US" w:eastAsia="zh-CN"/>
        </w:rPr>
        <w:t xml:space="preserve"> = 13.91dB, INR</w:t>
      </w:r>
      <w:r w:rsidRPr="002748FC">
        <w:rPr>
          <w:rFonts w:ascii="Calibri" w:eastAsia="SimSun" w:hAnsi="Calibri" w:cs="Arial" w:hint="eastAsia"/>
          <w:b/>
          <w:lang w:val="en-US" w:eastAsia="zh-CN"/>
        </w:rPr>
        <w:t>2</w:t>
      </w:r>
      <w:r w:rsidRPr="000B2E12">
        <w:rPr>
          <w:rFonts w:ascii="Calibri" w:eastAsia="SimSun" w:hAnsi="Calibri" w:cs="Arial" w:hint="eastAsia"/>
          <w:b/>
          <w:lang w:val="en-US" w:eastAsia="zh-CN"/>
        </w:rPr>
        <w:t xml:space="preserve"> = 3.34dB</w:t>
      </w:r>
    </w:p>
    <w:p w:rsidR="003674C1" w:rsidRPr="003674C1" w:rsidRDefault="003674C1" w:rsidP="002748FC">
      <w:pPr>
        <w:spacing w:after="60"/>
        <w:jc w:val="center"/>
        <w:rPr>
          <w:rFonts w:ascii="Calibri" w:eastAsiaTheme="minorEastAsia" w:hAnsi="Calibri" w:cs="Arial"/>
          <w:b/>
          <w:lang w:val="en-US" w:eastAsia="zh-CN"/>
        </w:rPr>
      </w:pPr>
      <w:r>
        <w:rPr>
          <w:rFonts w:ascii="Calibri" w:eastAsiaTheme="minorEastAsia" w:hAnsi="Calibri" w:cs="Arial" w:hint="eastAsia"/>
          <w:b/>
          <w:noProof/>
          <w:lang w:val="en-US" w:eastAsia="zh-CN"/>
        </w:rPr>
        <w:lastRenderedPageBreak/>
        <w:drawing>
          <wp:inline distT="0" distB="0" distL="0" distR="0">
            <wp:extent cx="6122035" cy="3912235"/>
            <wp:effectExtent l="19050" t="0" r="0" b="0"/>
            <wp:docPr id="7" name="Picture 6" descr="Inf1_RI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1_RI2.png"/>
                    <pic:cNvPicPr/>
                  </pic:nvPicPr>
                  <pic:blipFill>
                    <a:blip r:embed="rId12" cstate="print"/>
                    <a:stretch>
                      <a:fillRect/>
                    </a:stretch>
                  </pic:blipFill>
                  <pic:spPr>
                    <a:xfrm>
                      <a:off x="0" y="0"/>
                      <a:ext cx="6122035" cy="3912235"/>
                    </a:xfrm>
                    <a:prstGeom prst="rect">
                      <a:avLst/>
                    </a:prstGeom>
                  </pic:spPr>
                </pic:pic>
              </a:graphicData>
            </a:graphic>
          </wp:inline>
        </w:drawing>
      </w:r>
    </w:p>
    <w:p w:rsidR="002748FC" w:rsidRDefault="003674C1" w:rsidP="002748FC">
      <w:pPr>
        <w:spacing w:after="60"/>
        <w:jc w:val="center"/>
        <w:rPr>
          <w:rFonts w:ascii="Calibri" w:eastAsiaTheme="minorEastAsia" w:hAnsi="Calibri" w:cs="Arial"/>
          <w:b/>
          <w:lang w:val="en-US" w:eastAsia="zh-CN"/>
        </w:rPr>
      </w:pPr>
      <w:r>
        <w:rPr>
          <w:rFonts w:ascii="Calibri" w:eastAsia="SimSun" w:hAnsi="Calibri" w:cs="Arial" w:hint="eastAsia"/>
          <w:b/>
          <w:lang w:val="en-US" w:eastAsia="zh-CN"/>
        </w:rPr>
        <w:t xml:space="preserve">Figure </w:t>
      </w:r>
      <w:r w:rsidR="00ED32A2">
        <w:rPr>
          <w:rFonts w:ascii="Calibri" w:eastAsiaTheme="minorEastAsia" w:hAnsi="Calibri" w:cs="Arial" w:hint="eastAsia"/>
          <w:b/>
          <w:lang w:val="en-US" w:eastAsia="zh-CN"/>
        </w:rPr>
        <w:t>7-</w:t>
      </w:r>
      <w:r>
        <w:rPr>
          <w:rFonts w:ascii="Calibri" w:eastAsiaTheme="minorEastAsia" w:hAnsi="Calibri" w:cs="Arial" w:hint="eastAsia"/>
          <w:b/>
          <w:lang w:val="en-US" w:eastAsia="zh-CN"/>
        </w:rPr>
        <w:t>3</w:t>
      </w:r>
      <w:r w:rsidR="002748FC" w:rsidRPr="002748FC">
        <w:rPr>
          <w:rFonts w:ascii="Calibri" w:eastAsia="SimSun" w:hAnsi="Calibri" w:cs="Arial" w:hint="eastAsia"/>
          <w:b/>
          <w:lang w:val="en-US" w:eastAsia="zh-CN"/>
        </w:rPr>
        <w:t>: Performance under Rank 2 interference and INR1 = 7.77dB, INR2 = 2.29dB</w:t>
      </w:r>
    </w:p>
    <w:p w:rsidR="003674C1" w:rsidRPr="003674C1" w:rsidRDefault="003674C1" w:rsidP="002748FC">
      <w:pPr>
        <w:spacing w:after="60"/>
        <w:jc w:val="center"/>
        <w:rPr>
          <w:rFonts w:ascii="Calibri" w:eastAsiaTheme="minorEastAsia" w:hAnsi="Calibri" w:cs="Arial"/>
          <w:b/>
          <w:lang w:val="en-US" w:eastAsia="zh-CN"/>
        </w:rPr>
      </w:pPr>
      <w:r w:rsidRPr="003674C1">
        <w:rPr>
          <w:rFonts w:ascii="Calibri" w:eastAsiaTheme="minorEastAsia" w:hAnsi="Calibri" w:cs="Arial" w:hint="eastAsia"/>
          <w:b/>
          <w:noProof/>
          <w:lang w:val="en-US" w:eastAsia="zh-CN"/>
        </w:rPr>
        <w:drawing>
          <wp:inline distT="0" distB="0" distL="0" distR="0">
            <wp:extent cx="6122035" cy="3912235"/>
            <wp:effectExtent l="19050" t="0" r="0" b="0"/>
            <wp:docPr id="9" name="Picture 7" descr="Inf2_RI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2_RI2.png"/>
                    <pic:cNvPicPr/>
                  </pic:nvPicPr>
                  <pic:blipFill>
                    <a:blip r:embed="rId13" cstate="print"/>
                    <a:stretch>
                      <a:fillRect/>
                    </a:stretch>
                  </pic:blipFill>
                  <pic:spPr>
                    <a:xfrm>
                      <a:off x="0" y="0"/>
                      <a:ext cx="6122035" cy="3912235"/>
                    </a:xfrm>
                    <a:prstGeom prst="rect">
                      <a:avLst/>
                    </a:prstGeom>
                  </pic:spPr>
                </pic:pic>
              </a:graphicData>
            </a:graphic>
          </wp:inline>
        </w:drawing>
      </w:r>
    </w:p>
    <w:p w:rsidR="002748FC" w:rsidRDefault="002748FC" w:rsidP="002748FC">
      <w:pPr>
        <w:spacing w:after="60"/>
        <w:jc w:val="center"/>
        <w:rPr>
          <w:rFonts w:ascii="Calibri" w:eastAsia="SimSun" w:hAnsi="Calibri" w:cs="Arial"/>
          <w:b/>
          <w:lang w:val="en-US" w:eastAsia="zh-CN"/>
        </w:rPr>
      </w:pPr>
      <w:r w:rsidRPr="000B2E12">
        <w:rPr>
          <w:rFonts w:ascii="Calibri" w:eastAsia="SimSun" w:hAnsi="Calibri" w:cs="Arial" w:hint="eastAsia"/>
          <w:b/>
          <w:lang w:val="en-US" w:eastAsia="zh-CN"/>
        </w:rPr>
        <w:t xml:space="preserve">Figure </w:t>
      </w:r>
      <w:r w:rsidR="00ED32A2">
        <w:rPr>
          <w:rFonts w:ascii="Calibri" w:eastAsiaTheme="minorEastAsia" w:hAnsi="Calibri" w:cs="Arial" w:hint="eastAsia"/>
          <w:b/>
          <w:lang w:val="en-US" w:eastAsia="zh-CN"/>
        </w:rPr>
        <w:t>7-</w:t>
      </w:r>
      <w:r w:rsidRPr="000B2E12">
        <w:rPr>
          <w:rFonts w:ascii="Calibri" w:eastAsia="SimSun" w:hAnsi="Calibri" w:cs="Arial" w:hint="eastAsia"/>
          <w:b/>
          <w:lang w:val="en-US" w:eastAsia="zh-CN"/>
        </w:rPr>
        <w:t xml:space="preserve">4: </w:t>
      </w:r>
      <w:r w:rsidRPr="002748FC">
        <w:rPr>
          <w:rFonts w:ascii="Calibri" w:eastAsia="SimSun" w:hAnsi="Calibri" w:cs="Arial" w:hint="eastAsia"/>
          <w:b/>
          <w:lang w:val="en-US" w:eastAsia="zh-CN"/>
        </w:rPr>
        <w:t xml:space="preserve">Performance under Rank 2 interference and </w:t>
      </w:r>
      <w:r w:rsidRPr="000B2E12">
        <w:rPr>
          <w:rFonts w:ascii="Calibri" w:eastAsia="SimSun" w:hAnsi="Calibri" w:cs="Arial" w:hint="eastAsia"/>
          <w:b/>
          <w:lang w:val="en-US" w:eastAsia="zh-CN"/>
        </w:rPr>
        <w:t>INR</w:t>
      </w:r>
      <w:r w:rsidRPr="002748FC">
        <w:rPr>
          <w:rFonts w:ascii="Calibri" w:eastAsia="SimSun" w:hAnsi="Calibri" w:cs="Arial" w:hint="eastAsia"/>
          <w:b/>
          <w:lang w:val="en-US" w:eastAsia="zh-CN"/>
        </w:rPr>
        <w:t>1</w:t>
      </w:r>
      <w:r w:rsidRPr="000B2E12">
        <w:rPr>
          <w:rFonts w:ascii="Calibri" w:eastAsia="SimSun" w:hAnsi="Calibri" w:cs="Arial" w:hint="eastAsia"/>
          <w:b/>
          <w:lang w:val="en-US" w:eastAsia="zh-CN"/>
        </w:rPr>
        <w:t xml:space="preserve"> = 13.91dB, INR</w:t>
      </w:r>
      <w:r w:rsidRPr="002748FC">
        <w:rPr>
          <w:rFonts w:ascii="Calibri" w:eastAsia="SimSun" w:hAnsi="Calibri" w:cs="Arial" w:hint="eastAsia"/>
          <w:b/>
          <w:lang w:val="en-US" w:eastAsia="zh-CN"/>
        </w:rPr>
        <w:t>2</w:t>
      </w:r>
      <w:r w:rsidRPr="000B2E12">
        <w:rPr>
          <w:rFonts w:ascii="Calibri" w:eastAsia="SimSun" w:hAnsi="Calibri" w:cs="Arial" w:hint="eastAsia"/>
          <w:b/>
          <w:lang w:val="en-US" w:eastAsia="zh-CN"/>
        </w:rPr>
        <w:t xml:space="preserve"> = 3.34dB</w:t>
      </w:r>
    </w:p>
    <w:p w:rsidR="002748FC" w:rsidRPr="002748FC" w:rsidRDefault="002748FC" w:rsidP="002748FC">
      <w:pPr>
        <w:spacing w:after="60"/>
        <w:jc w:val="center"/>
        <w:rPr>
          <w:rFonts w:ascii="Calibri" w:eastAsiaTheme="minorEastAsia" w:hAnsi="Calibri" w:cs="Arial"/>
          <w:b/>
          <w:lang w:val="en-US" w:eastAsia="zh-CN"/>
        </w:rPr>
      </w:pPr>
    </w:p>
    <w:sectPr w:rsidR="002748FC" w:rsidRPr="002748FC" w:rsidSect="00F5445B">
      <w:footerReference w:type="default" r:id="rId14"/>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479E" w:rsidRDefault="009A479E">
      <w:r>
        <w:separator/>
      </w:r>
    </w:p>
  </w:endnote>
  <w:endnote w:type="continuationSeparator" w:id="1">
    <w:p w:rsidR="009A479E" w:rsidRDefault="009A479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FangSong_GB2312">
    <w:panose1 w:val="02010609060101010101"/>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C93" w:rsidRPr="001F38DC" w:rsidRDefault="00870F0D">
    <w:pPr>
      <w:pStyle w:val="Footer"/>
      <w:rPr>
        <w:b w:val="0"/>
        <w:bCs/>
        <w:i w:val="0"/>
        <w:iCs/>
      </w:rPr>
    </w:pPr>
    <w:r w:rsidRPr="001F38DC">
      <w:rPr>
        <w:rStyle w:val="PageNumber"/>
        <w:b w:val="0"/>
        <w:bCs/>
        <w:i w:val="0"/>
        <w:iCs/>
        <w:color w:val="auto"/>
      </w:rPr>
      <w:fldChar w:fldCharType="begin"/>
    </w:r>
    <w:r w:rsidR="00724C93"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8744D5">
      <w:rPr>
        <w:rStyle w:val="PageNumber"/>
        <w:b w:val="0"/>
        <w:bCs/>
        <w:i w:val="0"/>
        <w:iCs/>
        <w:color w:val="auto"/>
      </w:rPr>
      <w:t>1</w:t>
    </w:r>
    <w:r w:rsidRPr="001F38DC">
      <w:rPr>
        <w:rStyle w:val="PageNumber"/>
        <w:b w:val="0"/>
        <w:bCs/>
        <w:i w:val="0"/>
        <w:iCs/>
        <w:color w:val="auto"/>
      </w:rPr>
      <w:fldChar w:fldCharType="end"/>
    </w:r>
    <w:r w:rsidR="00724C93" w:rsidRPr="001F38DC">
      <w:rPr>
        <w:rStyle w:val="PageNumber"/>
        <w:b w:val="0"/>
        <w:bCs/>
        <w:i w:val="0"/>
        <w:iCs/>
        <w:color w:val="auto"/>
      </w:rPr>
      <w:t>/</w:t>
    </w:r>
    <w:r w:rsidRPr="001F38DC">
      <w:rPr>
        <w:rStyle w:val="PageNumber"/>
        <w:b w:val="0"/>
        <w:bCs/>
        <w:i w:val="0"/>
        <w:iCs/>
        <w:color w:val="auto"/>
      </w:rPr>
      <w:fldChar w:fldCharType="begin"/>
    </w:r>
    <w:r w:rsidR="00724C93"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8744D5">
      <w:rPr>
        <w:rStyle w:val="PageNumber"/>
        <w:b w:val="0"/>
        <w:bCs/>
        <w:i w:val="0"/>
        <w:iCs/>
        <w:color w:val="auto"/>
      </w:rPr>
      <w:t>6</w:t>
    </w:r>
    <w:r w:rsidRPr="001F38DC">
      <w:rPr>
        <w:rStyle w:val="PageNumber"/>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479E" w:rsidRDefault="009A479E">
      <w:r>
        <w:separator/>
      </w:r>
    </w:p>
  </w:footnote>
  <w:footnote w:type="continuationSeparator" w:id="1">
    <w:p w:rsidR="009A479E" w:rsidRDefault="009A47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946B84"/>
    <w:multiLevelType w:val="hybridMultilevel"/>
    <w:tmpl w:val="ECFAC0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E20EBD"/>
    <w:multiLevelType w:val="hybridMultilevel"/>
    <w:tmpl w:val="9F72724C"/>
    <w:lvl w:ilvl="0" w:tplc="0409000B">
      <w:start w:val="1"/>
      <w:numFmt w:val="bullet"/>
      <w:lvlText w:val=""/>
      <w:lvlJc w:val="left"/>
      <w:pPr>
        <w:ind w:left="840" w:hanging="420"/>
      </w:pPr>
      <w:rPr>
        <w:rFonts w:ascii="Wingdings" w:hAnsi="Wingdings" w:hint="default"/>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A608FD"/>
    <w:multiLevelType w:val="hybridMultilevel"/>
    <w:tmpl w:val="F18E61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1FE585C"/>
    <w:multiLevelType w:val="hybridMultilevel"/>
    <w:tmpl w:val="419095F0"/>
    <w:lvl w:ilvl="0" w:tplc="2C24E76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2">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7010139"/>
    <w:multiLevelType w:val="hybridMultilevel"/>
    <w:tmpl w:val="40182E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388E6B22"/>
    <w:multiLevelType w:val="hybridMultilevel"/>
    <w:tmpl w:val="9D60FBA0"/>
    <w:lvl w:ilvl="0" w:tplc="CD62C562">
      <w:start w:val="1"/>
      <w:numFmt w:val="bullet"/>
      <w:lvlText w:val="•"/>
      <w:lvlJc w:val="left"/>
      <w:pPr>
        <w:tabs>
          <w:tab w:val="num" w:pos="720"/>
        </w:tabs>
        <w:ind w:left="720" w:hanging="360"/>
      </w:pPr>
      <w:rPr>
        <w:rFonts w:ascii="Arial" w:hAnsi="Arial" w:hint="default"/>
      </w:rPr>
    </w:lvl>
    <w:lvl w:ilvl="1" w:tplc="E1B09BE4">
      <w:start w:val="3042"/>
      <w:numFmt w:val="bullet"/>
      <w:lvlText w:val="–"/>
      <w:lvlJc w:val="left"/>
      <w:pPr>
        <w:tabs>
          <w:tab w:val="num" w:pos="1440"/>
        </w:tabs>
        <w:ind w:left="1440" w:hanging="360"/>
      </w:pPr>
      <w:rPr>
        <w:rFonts w:ascii="Arial" w:hAnsi="Arial" w:hint="default"/>
      </w:rPr>
    </w:lvl>
    <w:lvl w:ilvl="2" w:tplc="1520D6EA">
      <w:start w:val="3042"/>
      <w:numFmt w:val="bullet"/>
      <w:lvlText w:val="•"/>
      <w:lvlJc w:val="left"/>
      <w:pPr>
        <w:tabs>
          <w:tab w:val="num" w:pos="2160"/>
        </w:tabs>
        <w:ind w:left="2160" w:hanging="360"/>
      </w:pPr>
      <w:rPr>
        <w:rFonts w:ascii="Arial" w:hAnsi="Arial" w:hint="default"/>
      </w:rPr>
    </w:lvl>
    <w:lvl w:ilvl="3" w:tplc="6E52C07A">
      <w:start w:val="3042"/>
      <w:numFmt w:val="bullet"/>
      <w:lvlText w:val="–"/>
      <w:lvlJc w:val="left"/>
      <w:pPr>
        <w:tabs>
          <w:tab w:val="num" w:pos="2880"/>
        </w:tabs>
        <w:ind w:left="2880" w:hanging="360"/>
      </w:pPr>
      <w:rPr>
        <w:rFonts w:ascii="Arial" w:hAnsi="Arial" w:hint="default"/>
      </w:rPr>
    </w:lvl>
    <w:lvl w:ilvl="4" w:tplc="AE241F9C" w:tentative="1">
      <w:start w:val="1"/>
      <w:numFmt w:val="bullet"/>
      <w:lvlText w:val="•"/>
      <w:lvlJc w:val="left"/>
      <w:pPr>
        <w:tabs>
          <w:tab w:val="num" w:pos="3600"/>
        </w:tabs>
        <w:ind w:left="3600" w:hanging="360"/>
      </w:pPr>
      <w:rPr>
        <w:rFonts w:ascii="Arial" w:hAnsi="Arial" w:hint="default"/>
      </w:rPr>
    </w:lvl>
    <w:lvl w:ilvl="5" w:tplc="12942C9E" w:tentative="1">
      <w:start w:val="1"/>
      <w:numFmt w:val="bullet"/>
      <w:lvlText w:val="•"/>
      <w:lvlJc w:val="left"/>
      <w:pPr>
        <w:tabs>
          <w:tab w:val="num" w:pos="4320"/>
        </w:tabs>
        <w:ind w:left="4320" w:hanging="360"/>
      </w:pPr>
      <w:rPr>
        <w:rFonts w:ascii="Arial" w:hAnsi="Arial" w:hint="default"/>
      </w:rPr>
    </w:lvl>
    <w:lvl w:ilvl="6" w:tplc="21CE32B0" w:tentative="1">
      <w:start w:val="1"/>
      <w:numFmt w:val="bullet"/>
      <w:lvlText w:val="•"/>
      <w:lvlJc w:val="left"/>
      <w:pPr>
        <w:tabs>
          <w:tab w:val="num" w:pos="5040"/>
        </w:tabs>
        <w:ind w:left="5040" w:hanging="360"/>
      </w:pPr>
      <w:rPr>
        <w:rFonts w:ascii="Arial" w:hAnsi="Arial" w:hint="default"/>
      </w:rPr>
    </w:lvl>
    <w:lvl w:ilvl="7" w:tplc="E4C4E8F8" w:tentative="1">
      <w:start w:val="1"/>
      <w:numFmt w:val="bullet"/>
      <w:lvlText w:val="•"/>
      <w:lvlJc w:val="left"/>
      <w:pPr>
        <w:tabs>
          <w:tab w:val="num" w:pos="5760"/>
        </w:tabs>
        <w:ind w:left="5760" w:hanging="360"/>
      </w:pPr>
      <w:rPr>
        <w:rFonts w:ascii="Arial" w:hAnsi="Arial" w:hint="default"/>
      </w:rPr>
    </w:lvl>
    <w:lvl w:ilvl="8" w:tplc="2B86437C" w:tentative="1">
      <w:start w:val="1"/>
      <w:numFmt w:val="bullet"/>
      <w:lvlText w:val="•"/>
      <w:lvlJc w:val="left"/>
      <w:pPr>
        <w:tabs>
          <w:tab w:val="num" w:pos="6480"/>
        </w:tabs>
        <w:ind w:left="6480" w:hanging="360"/>
      </w:pPr>
      <w:rPr>
        <w:rFonts w:ascii="Arial" w:hAnsi="Arial" w:hint="default"/>
      </w:rPr>
    </w:lvl>
  </w:abstractNum>
  <w:abstractNum w:abstractNumId="16">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C7C16B7"/>
    <w:multiLevelType w:val="hybridMultilevel"/>
    <w:tmpl w:val="21BCA606"/>
    <w:lvl w:ilvl="0" w:tplc="E200BD30">
      <w:start w:val="1"/>
      <w:numFmt w:val="bullet"/>
      <w:lvlText w:val="•"/>
      <w:lvlJc w:val="left"/>
      <w:pPr>
        <w:tabs>
          <w:tab w:val="num" w:pos="720"/>
        </w:tabs>
        <w:ind w:left="720" w:hanging="360"/>
      </w:pPr>
      <w:rPr>
        <w:rFonts w:ascii="Arial" w:hAnsi="Arial" w:hint="default"/>
      </w:rPr>
    </w:lvl>
    <w:lvl w:ilvl="1" w:tplc="675A5E0E">
      <w:start w:val="1760"/>
      <w:numFmt w:val="bullet"/>
      <w:lvlText w:val="–"/>
      <w:lvlJc w:val="left"/>
      <w:pPr>
        <w:tabs>
          <w:tab w:val="num" w:pos="1440"/>
        </w:tabs>
        <w:ind w:left="1440" w:hanging="360"/>
      </w:pPr>
      <w:rPr>
        <w:rFonts w:ascii="Arial" w:hAnsi="Arial" w:hint="default"/>
      </w:rPr>
    </w:lvl>
    <w:lvl w:ilvl="2" w:tplc="A79CB812" w:tentative="1">
      <w:start w:val="1"/>
      <w:numFmt w:val="bullet"/>
      <w:lvlText w:val="•"/>
      <w:lvlJc w:val="left"/>
      <w:pPr>
        <w:tabs>
          <w:tab w:val="num" w:pos="2160"/>
        </w:tabs>
        <w:ind w:left="2160" w:hanging="360"/>
      </w:pPr>
      <w:rPr>
        <w:rFonts w:ascii="Arial" w:hAnsi="Arial" w:hint="default"/>
      </w:rPr>
    </w:lvl>
    <w:lvl w:ilvl="3" w:tplc="03FE6CD8" w:tentative="1">
      <w:start w:val="1"/>
      <w:numFmt w:val="bullet"/>
      <w:lvlText w:val="•"/>
      <w:lvlJc w:val="left"/>
      <w:pPr>
        <w:tabs>
          <w:tab w:val="num" w:pos="2880"/>
        </w:tabs>
        <w:ind w:left="2880" w:hanging="360"/>
      </w:pPr>
      <w:rPr>
        <w:rFonts w:ascii="Arial" w:hAnsi="Arial" w:hint="default"/>
      </w:rPr>
    </w:lvl>
    <w:lvl w:ilvl="4" w:tplc="06FA17C6" w:tentative="1">
      <w:start w:val="1"/>
      <w:numFmt w:val="bullet"/>
      <w:lvlText w:val="•"/>
      <w:lvlJc w:val="left"/>
      <w:pPr>
        <w:tabs>
          <w:tab w:val="num" w:pos="3600"/>
        </w:tabs>
        <w:ind w:left="3600" w:hanging="360"/>
      </w:pPr>
      <w:rPr>
        <w:rFonts w:ascii="Arial" w:hAnsi="Arial" w:hint="default"/>
      </w:rPr>
    </w:lvl>
    <w:lvl w:ilvl="5" w:tplc="63926B9A" w:tentative="1">
      <w:start w:val="1"/>
      <w:numFmt w:val="bullet"/>
      <w:lvlText w:val="•"/>
      <w:lvlJc w:val="left"/>
      <w:pPr>
        <w:tabs>
          <w:tab w:val="num" w:pos="4320"/>
        </w:tabs>
        <w:ind w:left="4320" w:hanging="360"/>
      </w:pPr>
      <w:rPr>
        <w:rFonts w:ascii="Arial" w:hAnsi="Arial" w:hint="default"/>
      </w:rPr>
    </w:lvl>
    <w:lvl w:ilvl="6" w:tplc="79A2A908" w:tentative="1">
      <w:start w:val="1"/>
      <w:numFmt w:val="bullet"/>
      <w:lvlText w:val="•"/>
      <w:lvlJc w:val="left"/>
      <w:pPr>
        <w:tabs>
          <w:tab w:val="num" w:pos="5040"/>
        </w:tabs>
        <w:ind w:left="5040" w:hanging="360"/>
      </w:pPr>
      <w:rPr>
        <w:rFonts w:ascii="Arial" w:hAnsi="Arial" w:hint="default"/>
      </w:rPr>
    </w:lvl>
    <w:lvl w:ilvl="7" w:tplc="361E8CD4" w:tentative="1">
      <w:start w:val="1"/>
      <w:numFmt w:val="bullet"/>
      <w:lvlText w:val="•"/>
      <w:lvlJc w:val="left"/>
      <w:pPr>
        <w:tabs>
          <w:tab w:val="num" w:pos="5760"/>
        </w:tabs>
        <w:ind w:left="5760" w:hanging="360"/>
      </w:pPr>
      <w:rPr>
        <w:rFonts w:ascii="Arial" w:hAnsi="Arial" w:hint="default"/>
      </w:rPr>
    </w:lvl>
    <w:lvl w:ilvl="8" w:tplc="2976EBF6" w:tentative="1">
      <w:start w:val="1"/>
      <w:numFmt w:val="bullet"/>
      <w:lvlText w:val="•"/>
      <w:lvlJc w:val="left"/>
      <w:pPr>
        <w:tabs>
          <w:tab w:val="num" w:pos="6480"/>
        </w:tabs>
        <w:ind w:left="6480" w:hanging="360"/>
      </w:pPr>
      <w:rPr>
        <w:rFonts w:ascii="Arial" w:hAnsi="Arial" w:hint="default"/>
      </w:rPr>
    </w:lvl>
  </w:abstractNum>
  <w:abstractNum w:abstractNumId="19">
    <w:nsid w:val="3DCB4E8C"/>
    <w:multiLevelType w:val="hybridMultilevel"/>
    <w:tmpl w:val="2F62161C"/>
    <w:lvl w:ilvl="0" w:tplc="97E0D08C">
      <w:start w:val="1"/>
      <w:numFmt w:val="bullet"/>
      <w:lvlText w:val=""/>
      <w:lvlJc w:val="left"/>
      <w:pPr>
        <w:ind w:left="1008" w:hanging="360"/>
      </w:pPr>
      <w:rPr>
        <w:rFonts w:ascii="Symbol" w:hAnsi="Symbol" w:hint="default"/>
        <w:lang w:val="en-GB"/>
      </w:rPr>
    </w:lvl>
    <w:lvl w:ilvl="1" w:tplc="04190003">
      <w:start w:val="1"/>
      <w:numFmt w:val="bullet"/>
      <w:lvlText w:val="o"/>
      <w:lvlJc w:val="left"/>
      <w:pPr>
        <w:ind w:left="1728" w:hanging="360"/>
      </w:pPr>
      <w:rPr>
        <w:rFonts w:ascii="Courier New" w:hAnsi="Courier New" w:cs="Courier New" w:hint="default"/>
      </w:rPr>
    </w:lvl>
    <w:lvl w:ilvl="2" w:tplc="04190005">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20">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1">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CA6D41"/>
    <w:multiLevelType w:val="hybridMultilevel"/>
    <w:tmpl w:val="25965270"/>
    <w:lvl w:ilvl="0" w:tplc="E37CBC16">
      <w:start w:val="1"/>
      <w:numFmt w:val="bullet"/>
      <w:lvlText w:val="•"/>
      <w:lvlJc w:val="left"/>
      <w:pPr>
        <w:tabs>
          <w:tab w:val="num" w:pos="720"/>
        </w:tabs>
        <w:ind w:left="720" w:hanging="360"/>
      </w:pPr>
      <w:rPr>
        <w:rFonts w:ascii="Arial" w:hAnsi="Arial" w:hint="default"/>
      </w:rPr>
    </w:lvl>
    <w:lvl w:ilvl="1" w:tplc="2F6EDF08">
      <w:start w:val="4046"/>
      <w:numFmt w:val="bullet"/>
      <w:lvlText w:val="–"/>
      <w:lvlJc w:val="left"/>
      <w:pPr>
        <w:tabs>
          <w:tab w:val="num" w:pos="1440"/>
        </w:tabs>
        <w:ind w:left="1440" w:hanging="360"/>
      </w:pPr>
      <w:rPr>
        <w:rFonts w:ascii="Arial" w:hAnsi="Arial" w:hint="default"/>
      </w:rPr>
    </w:lvl>
    <w:lvl w:ilvl="2" w:tplc="E6FA88A4" w:tentative="1">
      <w:start w:val="1"/>
      <w:numFmt w:val="bullet"/>
      <w:lvlText w:val="•"/>
      <w:lvlJc w:val="left"/>
      <w:pPr>
        <w:tabs>
          <w:tab w:val="num" w:pos="2160"/>
        </w:tabs>
        <w:ind w:left="2160" w:hanging="360"/>
      </w:pPr>
      <w:rPr>
        <w:rFonts w:ascii="Arial" w:hAnsi="Arial" w:hint="default"/>
      </w:rPr>
    </w:lvl>
    <w:lvl w:ilvl="3" w:tplc="8D9E8390" w:tentative="1">
      <w:start w:val="1"/>
      <w:numFmt w:val="bullet"/>
      <w:lvlText w:val="•"/>
      <w:lvlJc w:val="left"/>
      <w:pPr>
        <w:tabs>
          <w:tab w:val="num" w:pos="2880"/>
        </w:tabs>
        <w:ind w:left="2880" w:hanging="360"/>
      </w:pPr>
      <w:rPr>
        <w:rFonts w:ascii="Arial" w:hAnsi="Arial" w:hint="default"/>
      </w:rPr>
    </w:lvl>
    <w:lvl w:ilvl="4" w:tplc="C3B8FBB4" w:tentative="1">
      <w:start w:val="1"/>
      <w:numFmt w:val="bullet"/>
      <w:lvlText w:val="•"/>
      <w:lvlJc w:val="left"/>
      <w:pPr>
        <w:tabs>
          <w:tab w:val="num" w:pos="3600"/>
        </w:tabs>
        <w:ind w:left="3600" w:hanging="360"/>
      </w:pPr>
      <w:rPr>
        <w:rFonts w:ascii="Arial" w:hAnsi="Arial" w:hint="default"/>
      </w:rPr>
    </w:lvl>
    <w:lvl w:ilvl="5" w:tplc="D9341BFC" w:tentative="1">
      <w:start w:val="1"/>
      <w:numFmt w:val="bullet"/>
      <w:lvlText w:val="•"/>
      <w:lvlJc w:val="left"/>
      <w:pPr>
        <w:tabs>
          <w:tab w:val="num" w:pos="4320"/>
        </w:tabs>
        <w:ind w:left="4320" w:hanging="360"/>
      </w:pPr>
      <w:rPr>
        <w:rFonts w:ascii="Arial" w:hAnsi="Arial" w:hint="default"/>
      </w:rPr>
    </w:lvl>
    <w:lvl w:ilvl="6" w:tplc="085626D0" w:tentative="1">
      <w:start w:val="1"/>
      <w:numFmt w:val="bullet"/>
      <w:lvlText w:val="•"/>
      <w:lvlJc w:val="left"/>
      <w:pPr>
        <w:tabs>
          <w:tab w:val="num" w:pos="5040"/>
        </w:tabs>
        <w:ind w:left="5040" w:hanging="360"/>
      </w:pPr>
      <w:rPr>
        <w:rFonts w:ascii="Arial" w:hAnsi="Arial" w:hint="default"/>
      </w:rPr>
    </w:lvl>
    <w:lvl w:ilvl="7" w:tplc="52A85968" w:tentative="1">
      <w:start w:val="1"/>
      <w:numFmt w:val="bullet"/>
      <w:lvlText w:val="•"/>
      <w:lvlJc w:val="left"/>
      <w:pPr>
        <w:tabs>
          <w:tab w:val="num" w:pos="5760"/>
        </w:tabs>
        <w:ind w:left="5760" w:hanging="360"/>
      </w:pPr>
      <w:rPr>
        <w:rFonts w:ascii="Arial" w:hAnsi="Arial" w:hint="default"/>
      </w:rPr>
    </w:lvl>
    <w:lvl w:ilvl="8" w:tplc="51825262" w:tentative="1">
      <w:start w:val="1"/>
      <w:numFmt w:val="bullet"/>
      <w:lvlText w:val="•"/>
      <w:lvlJc w:val="left"/>
      <w:pPr>
        <w:tabs>
          <w:tab w:val="num" w:pos="6480"/>
        </w:tabs>
        <w:ind w:left="6480" w:hanging="360"/>
      </w:pPr>
      <w:rPr>
        <w:rFonts w:ascii="Arial" w:hAnsi="Arial" w:hint="default"/>
      </w:rPr>
    </w:lvl>
  </w:abstractNum>
  <w:abstractNum w:abstractNumId="23">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nsid w:val="50BC0A13"/>
    <w:multiLevelType w:val="hybridMultilevel"/>
    <w:tmpl w:val="338CFE34"/>
    <w:lvl w:ilvl="0" w:tplc="D78A4722">
      <w:start w:val="1"/>
      <w:numFmt w:val="bullet"/>
      <w:lvlText w:val="–"/>
      <w:lvlJc w:val="left"/>
      <w:pPr>
        <w:tabs>
          <w:tab w:val="num" w:pos="720"/>
        </w:tabs>
        <w:ind w:left="720" w:hanging="360"/>
      </w:pPr>
      <w:rPr>
        <w:rFonts w:ascii="Arial" w:hAnsi="Arial" w:hint="default"/>
      </w:rPr>
    </w:lvl>
    <w:lvl w:ilvl="1" w:tplc="79C852A6">
      <w:start w:val="1"/>
      <w:numFmt w:val="bullet"/>
      <w:lvlText w:val="–"/>
      <w:lvlJc w:val="left"/>
      <w:pPr>
        <w:tabs>
          <w:tab w:val="num" w:pos="1440"/>
        </w:tabs>
        <w:ind w:left="1440" w:hanging="360"/>
      </w:pPr>
      <w:rPr>
        <w:rFonts w:ascii="Arial" w:hAnsi="Arial" w:hint="default"/>
      </w:rPr>
    </w:lvl>
    <w:lvl w:ilvl="2" w:tplc="2FDC8FC6">
      <w:start w:val="8066"/>
      <w:numFmt w:val="bullet"/>
      <w:lvlText w:val="•"/>
      <w:lvlJc w:val="left"/>
      <w:pPr>
        <w:tabs>
          <w:tab w:val="num" w:pos="2160"/>
        </w:tabs>
        <w:ind w:left="2160" w:hanging="360"/>
      </w:pPr>
      <w:rPr>
        <w:rFonts w:ascii="Arial" w:hAnsi="Arial" w:hint="default"/>
      </w:rPr>
    </w:lvl>
    <w:lvl w:ilvl="3" w:tplc="328A4F8E">
      <w:start w:val="8066"/>
      <w:numFmt w:val="bullet"/>
      <w:lvlText w:val="–"/>
      <w:lvlJc w:val="left"/>
      <w:pPr>
        <w:tabs>
          <w:tab w:val="num" w:pos="2880"/>
        </w:tabs>
        <w:ind w:left="2880" w:hanging="360"/>
      </w:pPr>
      <w:rPr>
        <w:rFonts w:ascii="Arial" w:hAnsi="Arial" w:hint="default"/>
      </w:rPr>
    </w:lvl>
    <w:lvl w:ilvl="4" w:tplc="8D2AE934" w:tentative="1">
      <w:start w:val="1"/>
      <w:numFmt w:val="bullet"/>
      <w:lvlText w:val="–"/>
      <w:lvlJc w:val="left"/>
      <w:pPr>
        <w:tabs>
          <w:tab w:val="num" w:pos="3600"/>
        </w:tabs>
        <w:ind w:left="3600" w:hanging="360"/>
      </w:pPr>
      <w:rPr>
        <w:rFonts w:ascii="Arial" w:hAnsi="Arial" w:hint="default"/>
      </w:rPr>
    </w:lvl>
    <w:lvl w:ilvl="5" w:tplc="023E5512" w:tentative="1">
      <w:start w:val="1"/>
      <w:numFmt w:val="bullet"/>
      <w:lvlText w:val="–"/>
      <w:lvlJc w:val="left"/>
      <w:pPr>
        <w:tabs>
          <w:tab w:val="num" w:pos="4320"/>
        </w:tabs>
        <w:ind w:left="4320" w:hanging="360"/>
      </w:pPr>
      <w:rPr>
        <w:rFonts w:ascii="Arial" w:hAnsi="Arial" w:hint="default"/>
      </w:rPr>
    </w:lvl>
    <w:lvl w:ilvl="6" w:tplc="ED580A58" w:tentative="1">
      <w:start w:val="1"/>
      <w:numFmt w:val="bullet"/>
      <w:lvlText w:val="–"/>
      <w:lvlJc w:val="left"/>
      <w:pPr>
        <w:tabs>
          <w:tab w:val="num" w:pos="5040"/>
        </w:tabs>
        <w:ind w:left="5040" w:hanging="360"/>
      </w:pPr>
      <w:rPr>
        <w:rFonts w:ascii="Arial" w:hAnsi="Arial" w:hint="default"/>
      </w:rPr>
    </w:lvl>
    <w:lvl w:ilvl="7" w:tplc="495EEF0A" w:tentative="1">
      <w:start w:val="1"/>
      <w:numFmt w:val="bullet"/>
      <w:lvlText w:val="–"/>
      <w:lvlJc w:val="left"/>
      <w:pPr>
        <w:tabs>
          <w:tab w:val="num" w:pos="5760"/>
        </w:tabs>
        <w:ind w:left="5760" w:hanging="360"/>
      </w:pPr>
      <w:rPr>
        <w:rFonts w:ascii="Arial" w:hAnsi="Arial" w:hint="default"/>
      </w:rPr>
    </w:lvl>
    <w:lvl w:ilvl="8" w:tplc="EE4A0E68" w:tentative="1">
      <w:start w:val="1"/>
      <w:numFmt w:val="bullet"/>
      <w:lvlText w:val="–"/>
      <w:lvlJc w:val="left"/>
      <w:pPr>
        <w:tabs>
          <w:tab w:val="num" w:pos="6480"/>
        </w:tabs>
        <w:ind w:left="6480" w:hanging="360"/>
      </w:pPr>
      <w:rPr>
        <w:rFonts w:ascii="Arial" w:hAnsi="Arial" w:hint="default"/>
      </w:rPr>
    </w:lvl>
  </w:abstractNum>
  <w:abstractNum w:abstractNumId="25">
    <w:nsid w:val="50F641AA"/>
    <w:multiLevelType w:val="hybridMultilevel"/>
    <w:tmpl w:val="CEE25388"/>
    <w:lvl w:ilvl="0" w:tplc="04090005">
      <w:start w:val="1"/>
      <w:numFmt w:val="bullet"/>
      <w:lvlText w:val=""/>
      <w:lvlJc w:val="left"/>
      <w:pPr>
        <w:ind w:left="420" w:hanging="420"/>
      </w:pPr>
      <w:rPr>
        <w:rFonts w:ascii="Wingdings" w:hAnsi="Wingdings" w:hint="default"/>
      </w:rPr>
    </w:lvl>
    <w:lvl w:ilvl="1" w:tplc="642C855A">
      <w:numFmt w:val="bullet"/>
      <w:lvlText w:val=""/>
      <w:lvlJc w:val="left"/>
      <w:pPr>
        <w:ind w:left="840" w:hanging="420"/>
      </w:pPr>
      <w:rPr>
        <w:rFonts w:ascii="Symbol" w:eastAsia="Calibri" w:hAnsi="Symbol" w:cs="Times New Roman" w:hint="default"/>
      </w:rPr>
    </w:lvl>
    <w:lvl w:ilvl="2" w:tplc="3D4293B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55B4134D"/>
    <w:multiLevelType w:val="hybridMultilevel"/>
    <w:tmpl w:val="5112A7DC"/>
    <w:lvl w:ilvl="0" w:tplc="53A66232">
      <w:start w:val="1"/>
      <w:numFmt w:val="bullet"/>
      <w:lvlText w:val="•"/>
      <w:lvlJc w:val="left"/>
      <w:pPr>
        <w:tabs>
          <w:tab w:val="num" w:pos="720"/>
        </w:tabs>
        <w:ind w:left="720" w:hanging="360"/>
      </w:pPr>
      <w:rPr>
        <w:rFonts w:ascii="Arial" w:hAnsi="Arial" w:hint="default"/>
      </w:rPr>
    </w:lvl>
    <w:lvl w:ilvl="1" w:tplc="A96078D2">
      <w:start w:val="3941"/>
      <w:numFmt w:val="bullet"/>
      <w:lvlText w:val="–"/>
      <w:lvlJc w:val="left"/>
      <w:pPr>
        <w:tabs>
          <w:tab w:val="num" w:pos="1440"/>
        </w:tabs>
        <w:ind w:left="1440" w:hanging="360"/>
      </w:pPr>
      <w:rPr>
        <w:rFonts w:ascii="Arial" w:hAnsi="Arial" w:hint="default"/>
      </w:rPr>
    </w:lvl>
    <w:lvl w:ilvl="2" w:tplc="798EDEF6">
      <w:start w:val="3941"/>
      <w:numFmt w:val="bullet"/>
      <w:lvlText w:val="•"/>
      <w:lvlJc w:val="left"/>
      <w:pPr>
        <w:tabs>
          <w:tab w:val="num" w:pos="2160"/>
        </w:tabs>
        <w:ind w:left="2160" w:hanging="360"/>
      </w:pPr>
      <w:rPr>
        <w:rFonts w:ascii="Arial" w:hAnsi="Arial" w:hint="default"/>
      </w:rPr>
    </w:lvl>
    <w:lvl w:ilvl="3" w:tplc="4066D2FA">
      <w:start w:val="1"/>
      <w:numFmt w:val="bullet"/>
      <w:lvlText w:val="•"/>
      <w:lvlJc w:val="left"/>
      <w:pPr>
        <w:tabs>
          <w:tab w:val="num" w:pos="2880"/>
        </w:tabs>
        <w:ind w:left="2880" w:hanging="360"/>
      </w:pPr>
      <w:rPr>
        <w:rFonts w:ascii="Arial" w:hAnsi="Arial" w:hint="default"/>
      </w:rPr>
    </w:lvl>
    <w:lvl w:ilvl="4" w:tplc="608C2E9E">
      <w:start w:val="1"/>
      <w:numFmt w:val="bullet"/>
      <w:lvlText w:val="•"/>
      <w:lvlJc w:val="left"/>
      <w:pPr>
        <w:tabs>
          <w:tab w:val="num" w:pos="3600"/>
        </w:tabs>
        <w:ind w:left="3600" w:hanging="360"/>
      </w:pPr>
      <w:rPr>
        <w:rFonts w:ascii="Arial" w:hAnsi="Arial" w:hint="default"/>
      </w:rPr>
    </w:lvl>
    <w:lvl w:ilvl="5" w:tplc="EEF4B496" w:tentative="1">
      <w:start w:val="1"/>
      <w:numFmt w:val="bullet"/>
      <w:lvlText w:val="•"/>
      <w:lvlJc w:val="left"/>
      <w:pPr>
        <w:tabs>
          <w:tab w:val="num" w:pos="4320"/>
        </w:tabs>
        <w:ind w:left="4320" w:hanging="360"/>
      </w:pPr>
      <w:rPr>
        <w:rFonts w:ascii="Arial" w:hAnsi="Arial" w:hint="default"/>
      </w:rPr>
    </w:lvl>
    <w:lvl w:ilvl="6" w:tplc="7C8C8A2C" w:tentative="1">
      <w:start w:val="1"/>
      <w:numFmt w:val="bullet"/>
      <w:lvlText w:val="•"/>
      <w:lvlJc w:val="left"/>
      <w:pPr>
        <w:tabs>
          <w:tab w:val="num" w:pos="5040"/>
        </w:tabs>
        <w:ind w:left="5040" w:hanging="360"/>
      </w:pPr>
      <w:rPr>
        <w:rFonts w:ascii="Arial" w:hAnsi="Arial" w:hint="default"/>
      </w:rPr>
    </w:lvl>
    <w:lvl w:ilvl="7" w:tplc="2C180E0A" w:tentative="1">
      <w:start w:val="1"/>
      <w:numFmt w:val="bullet"/>
      <w:lvlText w:val="•"/>
      <w:lvlJc w:val="left"/>
      <w:pPr>
        <w:tabs>
          <w:tab w:val="num" w:pos="5760"/>
        </w:tabs>
        <w:ind w:left="5760" w:hanging="360"/>
      </w:pPr>
      <w:rPr>
        <w:rFonts w:ascii="Arial" w:hAnsi="Arial" w:hint="default"/>
      </w:rPr>
    </w:lvl>
    <w:lvl w:ilvl="8" w:tplc="F09AFC0E" w:tentative="1">
      <w:start w:val="1"/>
      <w:numFmt w:val="bullet"/>
      <w:lvlText w:val="•"/>
      <w:lvlJc w:val="left"/>
      <w:pPr>
        <w:tabs>
          <w:tab w:val="num" w:pos="6480"/>
        </w:tabs>
        <w:ind w:left="6480" w:hanging="360"/>
      </w:pPr>
      <w:rPr>
        <w:rFonts w:ascii="Arial" w:hAnsi="Arial" w:hint="default"/>
      </w:rPr>
    </w:lvl>
  </w:abstractNum>
  <w:abstractNum w:abstractNumId="28">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9">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30">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5763B7"/>
    <w:multiLevelType w:val="hybridMultilevel"/>
    <w:tmpl w:val="8074597E"/>
    <w:lvl w:ilvl="0" w:tplc="04090001">
      <w:start w:val="1"/>
      <w:numFmt w:val="bullet"/>
      <w:lvlText w:val=""/>
      <w:lvlJc w:val="left"/>
      <w:pPr>
        <w:ind w:left="720" w:hanging="360"/>
      </w:pPr>
      <w:rPr>
        <w:rFonts w:ascii="Symbol" w:hAnsi="Symbol" w:hint="default"/>
      </w:rPr>
    </w:lvl>
    <w:lvl w:ilvl="1" w:tplc="C226B2F6">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2"/>
  </w:num>
  <w:num w:numId="3">
    <w:abstractNumId w:val="17"/>
  </w:num>
  <w:num w:numId="4">
    <w:abstractNumId w:val="12"/>
  </w:num>
  <w:num w:numId="5">
    <w:abstractNumId w:val="28"/>
  </w:num>
  <w:num w:numId="6">
    <w:abstractNumId w:val="33"/>
  </w:num>
  <w:num w:numId="7">
    <w:abstractNumId w:val="34"/>
  </w:num>
  <w:num w:numId="8">
    <w:abstractNumId w:val="37"/>
  </w:num>
  <w:num w:numId="9">
    <w:abstractNumId w:val="8"/>
  </w:num>
  <w:num w:numId="10">
    <w:abstractNumId w:val="10"/>
  </w:num>
  <w:num w:numId="11">
    <w:abstractNumId w:val="16"/>
  </w:num>
  <w:num w:numId="12">
    <w:abstractNumId w:val="26"/>
  </w:num>
  <w:num w:numId="13">
    <w:abstractNumId w:val="36"/>
  </w:num>
  <w:num w:numId="14">
    <w:abstractNumId w:val="5"/>
  </w:num>
  <w:num w:numId="15">
    <w:abstractNumId w:val="31"/>
  </w:num>
  <w:num w:numId="16">
    <w:abstractNumId w:val="6"/>
  </w:num>
  <w:num w:numId="17">
    <w:abstractNumId w:val="20"/>
  </w:num>
  <w:num w:numId="18">
    <w:abstractNumId w:val="0"/>
  </w:num>
  <w:num w:numId="19">
    <w:abstractNumId w:val="14"/>
  </w:num>
  <w:num w:numId="20">
    <w:abstractNumId w:val="11"/>
  </w:num>
  <w:num w:numId="21">
    <w:abstractNumId w:val="23"/>
  </w:num>
  <w:num w:numId="22">
    <w:abstractNumId w:val="3"/>
  </w:num>
  <w:num w:numId="23">
    <w:abstractNumId w:val="21"/>
  </w:num>
  <w:num w:numId="24">
    <w:abstractNumId w:val="7"/>
  </w:num>
  <w:num w:numId="25">
    <w:abstractNumId w:val="35"/>
  </w:num>
  <w:num w:numId="26">
    <w:abstractNumId w:val="2"/>
  </w:num>
  <w:num w:numId="27">
    <w:abstractNumId w:val="25"/>
  </w:num>
  <w:num w:numId="28">
    <w:abstractNumId w:val="1"/>
  </w:num>
  <w:num w:numId="29">
    <w:abstractNumId w:val="22"/>
  </w:num>
  <w:num w:numId="30">
    <w:abstractNumId w:val="4"/>
  </w:num>
  <w:num w:numId="31">
    <w:abstractNumId w:val="13"/>
  </w:num>
  <w:num w:numId="32">
    <w:abstractNumId w:val="27"/>
  </w:num>
  <w:num w:numId="33">
    <w:abstractNumId w:val="9"/>
  </w:num>
  <w:num w:numId="34">
    <w:abstractNumId w:val="30"/>
  </w:num>
  <w:num w:numId="35">
    <w:abstractNumId w:val="9"/>
  </w:num>
  <w:num w:numId="36">
    <w:abstractNumId w:val="24"/>
  </w:num>
  <w:num w:numId="37">
    <w:abstractNumId w:val="29"/>
  </w:num>
  <w:num w:numId="38">
    <w:abstractNumId w:val="15"/>
  </w:num>
  <w:num w:numId="39">
    <w:abstractNumId w:val="39"/>
  </w:num>
  <w:num w:numId="40">
    <w:abstractNumId w:val="18"/>
  </w:num>
  <w:num w:numId="41">
    <w:abstractNumId w:val="1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38242"/>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7D2"/>
    <w:rsid w:val="0001050C"/>
    <w:rsid w:val="000116E2"/>
    <w:rsid w:val="0001325D"/>
    <w:rsid w:val="00013624"/>
    <w:rsid w:val="00013F21"/>
    <w:rsid w:val="000155B6"/>
    <w:rsid w:val="00015949"/>
    <w:rsid w:val="00015E65"/>
    <w:rsid w:val="000166E0"/>
    <w:rsid w:val="00017152"/>
    <w:rsid w:val="0002092C"/>
    <w:rsid w:val="00021070"/>
    <w:rsid w:val="000210F0"/>
    <w:rsid w:val="00022679"/>
    <w:rsid w:val="000227DE"/>
    <w:rsid w:val="00022B42"/>
    <w:rsid w:val="0002307C"/>
    <w:rsid w:val="0002348B"/>
    <w:rsid w:val="00023EAD"/>
    <w:rsid w:val="000247F2"/>
    <w:rsid w:val="00024C72"/>
    <w:rsid w:val="00024F38"/>
    <w:rsid w:val="000255B8"/>
    <w:rsid w:val="00025AF1"/>
    <w:rsid w:val="00026966"/>
    <w:rsid w:val="00027123"/>
    <w:rsid w:val="00030F6F"/>
    <w:rsid w:val="00032602"/>
    <w:rsid w:val="0003301C"/>
    <w:rsid w:val="00034C01"/>
    <w:rsid w:val="000354E2"/>
    <w:rsid w:val="000359A3"/>
    <w:rsid w:val="00035C72"/>
    <w:rsid w:val="00035E1E"/>
    <w:rsid w:val="000362C2"/>
    <w:rsid w:val="0004014B"/>
    <w:rsid w:val="00041118"/>
    <w:rsid w:val="00041FD0"/>
    <w:rsid w:val="000430A7"/>
    <w:rsid w:val="00043573"/>
    <w:rsid w:val="000436D7"/>
    <w:rsid w:val="000437EF"/>
    <w:rsid w:val="00044353"/>
    <w:rsid w:val="00044C81"/>
    <w:rsid w:val="00045ADC"/>
    <w:rsid w:val="0005042A"/>
    <w:rsid w:val="00050F20"/>
    <w:rsid w:val="00051988"/>
    <w:rsid w:val="00053222"/>
    <w:rsid w:val="0005489B"/>
    <w:rsid w:val="00054A14"/>
    <w:rsid w:val="0005568A"/>
    <w:rsid w:val="0005697F"/>
    <w:rsid w:val="00057031"/>
    <w:rsid w:val="0005794F"/>
    <w:rsid w:val="00057C3F"/>
    <w:rsid w:val="00057E12"/>
    <w:rsid w:val="00057F38"/>
    <w:rsid w:val="0006075D"/>
    <w:rsid w:val="00060C46"/>
    <w:rsid w:val="00064299"/>
    <w:rsid w:val="000656F2"/>
    <w:rsid w:val="00066863"/>
    <w:rsid w:val="00071DF5"/>
    <w:rsid w:val="00072CCD"/>
    <w:rsid w:val="000739FA"/>
    <w:rsid w:val="000764C1"/>
    <w:rsid w:val="00080175"/>
    <w:rsid w:val="00082687"/>
    <w:rsid w:val="0008294B"/>
    <w:rsid w:val="00083785"/>
    <w:rsid w:val="0008620C"/>
    <w:rsid w:val="0008663B"/>
    <w:rsid w:val="00086FEB"/>
    <w:rsid w:val="000871AB"/>
    <w:rsid w:val="00087F4D"/>
    <w:rsid w:val="00090A00"/>
    <w:rsid w:val="000919FD"/>
    <w:rsid w:val="00091B17"/>
    <w:rsid w:val="000927A7"/>
    <w:rsid w:val="000947A9"/>
    <w:rsid w:val="00094FCC"/>
    <w:rsid w:val="00095D2E"/>
    <w:rsid w:val="00095FE4"/>
    <w:rsid w:val="00096123"/>
    <w:rsid w:val="00097BA2"/>
    <w:rsid w:val="000A0AC1"/>
    <w:rsid w:val="000A34D8"/>
    <w:rsid w:val="000A3637"/>
    <w:rsid w:val="000A4791"/>
    <w:rsid w:val="000A4DD9"/>
    <w:rsid w:val="000A6CB6"/>
    <w:rsid w:val="000A6FCA"/>
    <w:rsid w:val="000B054E"/>
    <w:rsid w:val="000B1A80"/>
    <w:rsid w:val="000B1BF3"/>
    <w:rsid w:val="000B2E12"/>
    <w:rsid w:val="000B33E8"/>
    <w:rsid w:val="000B516B"/>
    <w:rsid w:val="000B56F1"/>
    <w:rsid w:val="000B5BA3"/>
    <w:rsid w:val="000C0FA2"/>
    <w:rsid w:val="000C1EC7"/>
    <w:rsid w:val="000C2768"/>
    <w:rsid w:val="000C2CBB"/>
    <w:rsid w:val="000C4F52"/>
    <w:rsid w:val="000C5900"/>
    <w:rsid w:val="000C5D27"/>
    <w:rsid w:val="000C63B9"/>
    <w:rsid w:val="000C6A91"/>
    <w:rsid w:val="000C7081"/>
    <w:rsid w:val="000C79EC"/>
    <w:rsid w:val="000C7A41"/>
    <w:rsid w:val="000D0FAD"/>
    <w:rsid w:val="000D2FCD"/>
    <w:rsid w:val="000D466D"/>
    <w:rsid w:val="000D63BB"/>
    <w:rsid w:val="000D64C8"/>
    <w:rsid w:val="000D7394"/>
    <w:rsid w:val="000D7DC4"/>
    <w:rsid w:val="000E026E"/>
    <w:rsid w:val="000E1504"/>
    <w:rsid w:val="000E209F"/>
    <w:rsid w:val="000E2438"/>
    <w:rsid w:val="000E2551"/>
    <w:rsid w:val="000E275C"/>
    <w:rsid w:val="000E2C21"/>
    <w:rsid w:val="000E374E"/>
    <w:rsid w:val="000E4D52"/>
    <w:rsid w:val="000E5C7A"/>
    <w:rsid w:val="000E6AD3"/>
    <w:rsid w:val="000E6B61"/>
    <w:rsid w:val="000F263F"/>
    <w:rsid w:val="000F533C"/>
    <w:rsid w:val="000F56D7"/>
    <w:rsid w:val="000F67FA"/>
    <w:rsid w:val="000F6D4A"/>
    <w:rsid w:val="000F7890"/>
    <w:rsid w:val="000F7F69"/>
    <w:rsid w:val="00100FFE"/>
    <w:rsid w:val="00101D6B"/>
    <w:rsid w:val="00104BD7"/>
    <w:rsid w:val="00105D3F"/>
    <w:rsid w:val="00107628"/>
    <w:rsid w:val="00107A8D"/>
    <w:rsid w:val="001101F7"/>
    <w:rsid w:val="00111365"/>
    <w:rsid w:val="00112FDD"/>
    <w:rsid w:val="00113296"/>
    <w:rsid w:val="001137BA"/>
    <w:rsid w:val="00114820"/>
    <w:rsid w:val="001159BB"/>
    <w:rsid w:val="00115F9D"/>
    <w:rsid w:val="00116136"/>
    <w:rsid w:val="0011687C"/>
    <w:rsid w:val="00120A41"/>
    <w:rsid w:val="001212E8"/>
    <w:rsid w:val="001249B6"/>
    <w:rsid w:val="001252D0"/>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7400"/>
    <w:rsid w:val="00147C65"/>
    <w:rsid w:val="00151F7B"/>
    <w:rsid w:val="001522AC"/>
    <w:rsid w:val="0015292E"/>
    <w:rsid w:val="0015344B"/>
    <w:rsid w:val="0015447D"/>
    <w:rsid w:val="001556F7"/>
    <w:rsid w:val="00160C94"/>
    <w:rsid w:val="00160E01"/>
    <w:rsid w:val="00161E08"/>
    <w:rsid w:val="00163ADA"/>
    <w:rsid w:val="0017224C"/>
    <w:rsid w:val="00174D38"/>
    <w:rsid w:val="00174EE1"/>
    <w:rsid w:val="001759D7"/>
    <w:rsid w:val="00176A05"/>
    <w:rsid w:val="00176BBF"/>
    <w:rsid w:val="00180F9E"/>
    <w:rsid w:val="0018209B"/>
    <w:rsid w:val="0018399C"/>
    <w:rsid w:val="00184886"/>
    <w:rsid w:val="00185A75"/>
    <w:rsid w:val="00186F25"/>
    <w:rsid w:val="0018784C"/>
    <w:rsid w:val="00190D25"/>
    <w:rsid w:val="00192299"/>
    <w:rsid w:val="001927B7"/>
    <w:rsid w:val="0019289B"/>
    <w:rsid w:val="001943EF"/>
    <w:rsid w:val="001948A7"/>
    <w:rsid w:val="001951E2"/>
    <w:rsid w:val="001957E8"/>
    <w:rsid w:val="0019656D"/>
    <w:rsid w:val="0019687B"/>
    <w:rsid w:val="00196A44"/>
    <w:rsid w:val="00196B18"/>
    <w:rsid w:val="001975BD"/>
    <w:rsid w:val="00197843"/>
    <w:rsid w:val="001A05E1"/>
    <w:rsid w:val="001A0949"/>
    <w:rsid w:val="001A0A2A"/>
    <w:rsid w:val="001A0F92"/>
    <w:rsid w:val="001A111D"/>
    <w:rsid w:val="001A1846"/>
    <w:rsid w:val="001A4821"/>
    <w:rsid w:val="001A4AD9"/>
    <w:rsid w:val="001A56DD"/>
    <w:rsid w:val="001A5F61"/>
    <w:rsid w:val="001A73C0"/>
    <w:rsid w:val="001B0EEE"/>
    <w:rsid w:val="001B3419"/>
    <w:rsid w:val="001B3BC5"/>
    <w:rsid w:val="001B3D33"/>
    <w:rsid w:val="001B4489"/>
    <w:rsid w:val="001B543F"/>
    <w:rsid w:val="001B5C84"/>
    <w:rsid w:val="001B6390"/>
    <w:rsid w:val="001B649B"/>
    <w:rsid w:val="001B66B5"/>
    <w:rsid w:val="001C1C40"/>
    <w:rsid w:val="001C25F9"/>
    <w:rsid w:val="001C408E"/>
    <w:rsid w:val="001C52E3"/>
    <w:rsid w:val="001C7375"/>
    <w:rsid w:val="001D0AC2"/>
    <w:rsid w:val="001D247A"/>
    <w:rsid w:val="001D355F"/>
    <w:rsid w:val="001D3936"/>
    <w:rsid w:val="001D3DE4"/>
    <w:rsid w:val="001D4B7C"/>
    <w:rsid w:val="001D51B5"/>
    <w:rsid w:val="001D6686"/>
    <w:rsid w:val="001E2381"/>
    <w:rsid w:val="001E337B"/>
    <w:rsid w:val="001E33FD"/>
    <w:rsid w:val="001E558C"/>
    <w:rsid w:val="001E5968"/>
    <w:rsid w:val="001F0200"/>
    <w:rsid w:val="001F0938"/>
    <w:rsid w:val="001F10E7"/>
    <w:rsid w:val="001F142C"/>
    <w:rsid w:val="001F1933"/>
    <w:rsid w:val="001F2D4A"/>
    <w:rsid w:val="001F3F14"/>
    <w:rsid w:val="001F4C1D"/>
    <w:rsid w:val="00200AF9"/>
    <w:rsid w:val="00200BFF"/>
    <w:rsid w:val="002014D3"/>
    <w:rsid w:val="00201ABA"/>
    <w:rsid w:val="00204811"/>
    <w:rsid w:val="00205CD8"/>
    <w:rsid w:val="00207740"/>
    <w:rsid w:val="00211C34"/>
    <w:rsid w:val="002122B8"/>
    <w:rsid w:val="002157E3"/>
    <w:rsid w:val="00216DB4"/>
    <w:rsid w:val="00217527"/>
    <w:rsid w:val="00220AEB"/>
    <w:rsid w:val="00221294"/>
    <w:rsid w:val="00221B12"/>
    <w:rsid w:val="0022243B"/>
    <w:rsid w:val="00222A30"/>
    <w:rsid w:val="00222B2B"/>
    <w:rsid w:val="0022341A"/>
    <w:rsid w:val="00223B0A"/>
    <w:rsid w:val="00224A56"/>
    <w:rsid w:val="002250CB"/>
    <w:rsid w:val="002251D8"/>
    <w:rsid w:val="0022543B"/>
    <w:rsid w:val="00230628"/>
    <w:rsid w:val="002307DC"/>
    <w:rsid w:val="002332E7"/>
    <w:rsid w:val="00234750"/>
    <w:rsid w:val="00234F1A"/>
    <w:rsid w:val="00236458"/>
    <w:rsid w:val="002370D4"/>
    <w:rsid w:val="002431FC"/>
    <w:rsid w:val="0024320A"/>
    <w:rsid w:val="00244325"/>
    <w:rsid w:val="002443F2"/>
    <w:rsid w:val="00245151"/>
    <w:rsid w:val="0025079B"/>
    <w:rsid w:val="002508E1"/>
    <w:rsid w:val="0025136E"/>
    <w:rsid w:val="00252A24"/>
    <w:rsid w:val="002532B6"/>
    <w:rsid w:val="002540B6"/>
    <w:rsid w:val="0025671F"/>
    <w:rsid w:val="00256B0A"/>
    <w:rsid w:val="002570AD"/>
    <w:rsid w:val="00257C7F"/>
    <w:rsid w:val="002605FB"/>
    <w:rsid w:val="00261185"/>
    <w:rsid w:val="00261C43"/>
    <w:rsid w:val="00261DCC"/>
    <w:rsid w:val="00262E7A"/>
    <w:rsid w:val="002637DC"/>
    <w:rsid w:val="00264D7C"/>
    <w:rsid w:val="00265352"/>
    <w:rsid w:val="002661E6"/>
    <w:rsid w:val="0026677E"/>
    <w:rsid w:val="00266B10"/>
    <w:rsid w:val="00267132"/>
    <w:rsid w:val="0027185E"/>
    <w:rsid w:val="002748FC"/>
    <w:rsid w:val="00275688"/>
    <w:rsid w:val="002767B5"/>
    <w:rsid w:val="002768A9"/>
    <w:rsid w:val="00276B98"/>
    <w:rsid w:val="002778A8"/>
    <w:rsid w:val="0028046B"/>
    <w:rsid w:val="00280B21"/>
    <w:rsid w:val="00280C5F"/>
    <w:rsid w:val="002812A1"/>
    <w:rsid w:val="0028477C"/>
    <w:rsid w:val="002874B4"/>
    <w:rsid w:val="0029077A"/>
    <w:rsid w:val="00290DF0"/>
    <w:rsid w:val="00291E80"/>
    <w:rsid w:val="00293685"/>
    <w:rsid w:val="00294CE8"/>
    <w:rsid w:val="00295863"/>
    <w:rsid w:val="00296757"/>
    <w:rsid w:val="002970EE"/>
    <w:rsid w:val="00297657"/>
    <w:rsid w:val="002A0508"/>
    <w:rsid w:val="002A194D"/>
    <w:rsid w:val="002A4BB8"/>
    <w:rsid w:val="002A5874"/>
    <w:rsid w:val="002A5BD6"/>
    <w:rsid w:val="002A6D62"/>
    <w:rsid w:val="002A7004"/>
    <w:rsid w:val="002B21B6"/>
    <w:rsid w:val="002B244F"/>
    <w:rsid w:val="002B3428"/>
    <w:rsid w:val="002B3556"/>
    <w:rsid w:val="002B460D"/>
    <w:rsid w:val="002B4FE5"/>
    <w:rsid w:val="002B51F5"/>
    <w:rsid w:val="002B578A"/>
    <w:rsid w:val="002B6DFA"/>
    <w:rsid w:val="002C1484"/>
    <w:rsid w:val="002C1900"/>
    <w:rsid w:val="002C29CC"/>
    <w:rsid w:val="002C414B"/>
    <w:rsid w:val="002C4BBA"/>
    <w:rsid w:val="002C4F49"/>
    <w:rsid w:val="002C4F70"/>
    <w:rsid w:val="002C67EF"/>
    <w:rsid w:val="002C7B28"/>
    <w:rsid w:val="002C7D26"/>
    <w:rsid w:val="002D080D"/>
    <w:rsid w:val="002D1062"/>
    <w:rsid w:val="002D1493"/>
    <w:rsid w:val="002D1A08"/>
    <w:rsid w:val="002D3042"/>
    <w:rsid w:val="002D360B"/>
    <w:rsid w:val="002D51FD"/>
    <w:rsid w:val="002D687E"/>
    <w:rsid w:val="002D7B9A"/>
    <w:rsid w:val="002E0D33"/>
    <w:rsid w:val="002E256E"/>
    <w:rsid w:val="002E3513"/>
    <w:rsid w:val="002E372B"/>
    <w:rsid w:val="002E3D76"/>
    <w:rsid w:val="002E516E"/>
    <w:rsid w:val="002F0212"/>
    <w:rsid w:val="002F1463"/>
    <w:rsid w:val="002F1609"/>
    <w:rsid w:val="002F2EC5"/>
    <w:rsid w:val="002F3661"/>
    <w:rsid w:val="002F39A3"/>
    <w:rsid w:val="002F41FB"/>
    <w:rsid w:val="002F50BD"/>
    <w:rsid w:val="002F5F91"/>
    <w:rsid w:val="002F681A"/>
    <w:rsid w:val="002F7FF3"/>
    <w:rsid w:val="00300549"/>
    <w:rsid w:val="00300D57"/>
    <w:rsid w:val="00301CEC"/>
    <w:rsid w:val="003026E0"/>
    <w:rsid w:val="0030307A"/>
    <w:rsid w:val="00303334"/>
    <w:rsid w:val="00303DB8"/>
    <w:rsid w:val="00303DF4"/>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42B"/>
    <w:rsid w:val="00321055"/>
    <w:rsid w:val="0032415B"/>
    <w:rsid w:val="0032453D"/>
    <w:rsid w:val="00324888"/>
    <w:rsid w:val="003274A7"/>
    <w:rsid w:val="00327D65"/>
    <w:rsid w:val="003300A6"/>
    <w:rsid w:val="00330929"/>
    <w:rsid w:val="003329A1"/>
    <w:rsid w:val="00332BA8"/>
    <w:rsid w:val="00332E75"/>
    <w:rsid w:val="00333D19"/>
    <w:rsid w:val="00334A19"/>
    <w:rsid w:val="00334DCD"/>
    <w:rsid w:val="003350B9"/>
    <w:rsid w:val="0033589C"/>
    <w:rsid w:val="00335CEA"/>
    <w:rsid w:val="003362D1"/>
    <w:rsid w:val="003364FB"/>
    <w:rsid w:val="003365C6"/>
    <w:rsid w:val="00337F02"/>
    <w:rsid w:val="00337F09"/>
    <w:rsid w:val="0034034B"/>
    <w:rsid w:val="00342A9C"/>
    <w:rsid w:val="00342B1C"/>
    <w:rsid w:val="00343DFB"/>
    <w:rsid w:val="00343F99"/>
    <w:rsid w:val="003458E1"/>
    <w:rsid w:val="00345CCB"/>
    <w:rsid w:val="00350751"/>
    <w:rsid w:val="00350AEB"/>
    <w:rsid w:val="00351EB4"/>
    <w:rsid w:val="00353B62"/>
    <w:rsid w:val="003544E1"/>
    <w:rsid w:val="00355471"/>
    <w:rsid w:val="00355DDE"/>
    <w:rsid w:val="003569A6"/>
    <w:rsid w:val="00356C69"/>
    <w:rsid w:val="0035710B"/>
    <w:rsid w:val="00357FEE"/>
    <w:rsid w:val="0036055A"/>
    <w:rsid w:val="00361439"/>
    <w:rsid w:val="0036208C"/>
    <w:rsid w:val="00366817"/>
    <w:rsid w:val="003674C1"/>
    <w:rsid w:val="00367859"/>
    <w:rsid w:val="00370097"/>
    <w:rsid w:val="00370210"/>
    <w:rsid w:val="00372B74"/>
    <w:rsid w:val="003734C3"/>
    <w:rsid w:val="003748EC"/>
    <w:rsid w:val="00375665"/>
    <w:rsid w:val="00376AA6"/>
    <w:rsid w:val="00377A6E"/>
    <w:rsid w:val="00382728"/>
    <w:rsid w:val="003844DE"/>
    <w:rsid w:val="00384E1A"/>
    <w:rsid w:val="0038541B"/>
    <w:rsid w:val="003874F2"/>
    <w:rsid w:val="00390B0A"/>
    <w:rsid w:val="00391094"/>
    <w:rsid w:val="0039308C"/>
    <w:rsid w:val="003930AB"/>
    <w:rsid w:val="00393A19"/>
    <w:rsid w:val="00395DBA"/>
    <w:rsid w:val="003966DF"/>
    <w:rsid w:val="00396A20"/>
    <w:rsid w:val="00397FAD"/>
    <w:rsid w:val="003A0973"/>
    <w:rsid w:val="003A0E1C"/>
    <w:rsid w:val="003A14B4"/>
    <w:rsid w:val="003A1DCC"/>
    <w:rsid w:val="003A24D1"/>
    <w:rsid w:val="003A380A"/>
    <w:rsid w:val="003A44F4"/>
    <w:rsid w:val="003A49A8"/>
    <w:rsid w:val="003A65E9"/>
    <w:rsid w:val="003A7A90"/>
    <w:rsid w:val="003B0336"/>
    <w:rsid w:val="003B0387"/>
    <w:rsid w:val="003B077A"/>
    <w:rsid w:val="003B0F32"/>
    <w:rsid w:val="003B2673"/>
    <w:rsid w:val="003B4191"/>
    <w:rsid w:val="003B798B"/>
    <w:rsid w:val="003C0721"/>
    <w:rsid w:val="003C23EA"/>
    <w:rsid w:val="003C328F"/>
    <w:rsid w:val="003C3758"/>
    <w:rsid w:val="003C3B2D"/>
    <w:rsid w:val="003C4E5E"/>
    <w:rsid w:val="003C67B9"/>
    <w:rsid w:val="003C67EE"/>
    <w:rsid w:val="003D25CA"/>
    <w:rsid w:val="003D387A"/>
    <w:rsid w:val="003D51B3"/>
    <w:rsid w:val="003D6D18"/>
    <w:rsid w:val="003D77AD"/>
    <w:rsid w:val="003E02D9"/>
    <w:rsid w:val="003E0553"/>
    <w:rsid w:val="003E0874"/>
    <w:rsid w:val="003E1699"/>
    <w:rsid w:val="003E17FD"/>
    <w:rsid w:val="003E2188"/>
    <w:rsid w:val="003E4537"/>
    <w:rsid w:val="003E464C"/>
    <w:rsid w:val="003E58A3"/>
    <w:rsid w:val="003E5C0C"/>
    <w:rsid w:val="003E6018"/>
    <w:rsid w:val="003E7AFE"/>
    <w:rsid w:val="003F063F"/>
    <w:rsid w:val="003F1427"/>
    <w:rsid w:val="003F1915"/>
    <w:rsid w:val="003F1A77"/>
    <w:rsid w:val="003F2936"/>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108AF"/>
    <w:rsid w:val="00410901"/>
    <w:rsid w:val="0041107F"/>
    <w:rsid w:val="00413026"/>
    <w:rsid w:val="00413DDB"/>
    <w:rsid w:val="00414600"/>
    <w:rsid w:val="0041744F"/>
    <w:rsid w:val="00417ED5"/>
    <w:rsid w:val="00420E47"/>
    <w:rsid w:val="00423736"/>
    <w:rsid w:val="0042501E"/>
    <w:rsid w:val="00425E78"/>
    <w:rsid w:val="004275B1"/>
    <w:rsid w:val="004308CA"/>
    <w:rsid w:val="00430DA6"/>
    <w:rsid w:val="00431047"/>
    <w:rsid w:val="00431B4C"/>
    <w:rsid w:val="00432AF2"/>
    <w:rsid w:val="00432BE9"/>
    <w:rsid w:val="00434CF6"/>
    <w:rsid w:val="0043671E"/>
    <w:rsid w:val="004368A1"/>
    <w:rsid w:val="004372D3"/>
    <w:rsid w:val="00437523"/>
    <w:rsid w:val="00437F5F"/>
    <w:rsid w:val="00441DF4"/>
    <w:rsid w:val="004437BD"/>
    <w:rsid w:val="00444637"/>
    <w:rsid w:val="00447671"/>
    <w:rsid w:val="0044769D"/>
    <w:rsid w:val="00447C77"/>
    <w:rsid w:val="00447D54"/>
    <w:rsid w:val="0045135E"/>
    <w:rsid w:val="00451DA2"/>
    <w:rsid w:val="004624D3"/>
    <w:rsid w:val="00462A41"/>
    <w:rsid w:val="00465837"/>
    <w:rsid w:val="00467472"/>
    <w:rsid w:val="00471CDF"/>
    <w:rsid w:val="004725E2"/>
    <w:rsid w:val="00473E09"/>
    <w:rsid w:val="00474E25"/>
    <w:rsid w:val="004774B6"/>
    <w:rsid w:val="00480302"/>
    <w:rsid w:val="00481060"/>
    <w:rsid w:val="004811B5"/>
    <w:rsid w:val="004816DF"/>
    <w:rsid w:val="00481E52"/>
    <w:rsid w:val="00482921"/>
    <w:rsid w:val="00482BBB"/>
    <w:rsid w:val="0048370A"/>
    <w:rsid w:val="0048478A"/>
    <w:rsid w:val="00484FFF"/>
    <w:rsid w:val="004874DD"/>
    <w:rsid w:val="0048767F"/>
    <w:rsid w:val="00487F2D"/>
    <w:rsid w:val="004902E4"/>
    <w:rsid w:val="00491CDC"/>
    <w:rsid w:val="0049287C"/>
    <w:rsid w:val="00493E49"/>
    <w:rsid w:val="004960AC"/>
    <w:rsid w:val="004968FB"/>
    <w:rsid w:val="004A067B"/>
    <w:rsid w:val="004A1258"/>
    <w:rsid w:val="004A3F4E"/>
    <w:rsid w:val="004A4F50"/>
    <w:rsid w:val="004A7F65"/>
    <w:rsid w:val="004B2025"/>
    <w:rsid w:val="004B2074"/>
    <w:rsid w:val="004B5BF0"/>
    <w:rsid w:val="004B707F"/>
    <w:rsid w:val="004B76E5"/>
    <w:rsid w:val="004B7B2D"/>
    <w:rsid w:val="004B7CEA"/>
    <w:rsid w:val="004C02BF"/>
    <w:rsid w:val="004C0F8B"/>
    <w:rsid w:val="004C1CB2"/>
    <w:rsid w:val="004C22ED"/>
    <w:rsid w:val="004C58CF"/>
    <w:rsid w:val="004C6186"/>
    <w:rsid w:val="004C7573"/>
    <w:rsid w:val="004D0929"/>
    <w:rsid w:val="004D17E3"/>
    <w:rsid w:val="004D1AC3"/>
    <w:rsid w:val="004D2172"/>
    <w:rsid w:val="004D39F9"/>
    <w:rsid w:val="004D6EE8"/>
    <w:rsid w:val="004E19BD"/>
    <w:rsid w:val="004E3353"/>
    <w:rsid w:val="004E35EC"/>
    <w:rsid w:val="004E3809"/>
    <w:rsid w:val="004E4755"/>
    <w:rsid w:val="004E74A8"/>
    <w:rsid w:val="004F0BEA"/>
    <w:rsid w:val="004F1233"/>
    <w:rsid w:val="004F24F6"/>
    <w:rsid w:val="004F29EA"/>
    <w:rsid w:val="004F3CD2"/>
    <w:rsid w:val="004F424E"/>
    <w:rsid w:val="004F5DD4"/>
    <w:rsid w:val="004F695C"/>
    <w:rsid w:val="004F6F24"/>
    <w:rsid w:val="00500045"/>
    <w:rsid w:val="005003ED"/>
    <w:rsid w:val="005005AF"/>
    <w:rsid w:val="005011F6"/>
    <w:rsid w:val="00503962"/>
    <w:rsid w:val="005045E9"/>
    <w:rsid w:val="00504623"/>
    <w:rsid w:val="00505616"/>
    <w:rsid w:val="00505C19"/>
    <w:rsid w:val="00505FE8"/>
    <w:rsid w:val="00510413"/>
    <w:rsid w:val="00511C2A"/>
    <w:rsid w:val="00511FF3"/>
    <w:rsid w:val="00513AA0"/>
    <w:rsid w:val="00513DF3"/>
    <w:rsid w:val="00515ECA"/>
    <w:rsid w:val="005202DC"/>
    <w:rsid w:val="00520697"/>
    <w:rsid w:val="00520834"/>
    <w:rsid w:val="005227AB"/>
    <w:rsid w:val="0052509F"/>
    <w:rsid w:val="0052519A"/>
    <w:rsid w:val="00526540"/>
    <w:rsid w:val="00526856"/>
    <w:rsid w:val="005319DF"/>
    <w:rsid w:val="00531A8A"/>
    <w:rsid w:val="00531B26"/>
    <w:rsid w:val="005350E7"/>
    <w:rsid w:val="00535C31"/>
    <w:rsid w:val="00536613"/>
    <w:rsid w:val="005367E8"/>
    <w:rsid w:val="005368CD"/>
    <w:rsid w:val="0053775A"/>
    <w:rsid w:val="005436C3"/>
    <w:rsid w:val="00544618"/>
    <w:rsid w:val="005449AD"/>
    <w:rsid w:val="00544CAC"/>
    <w:rsid w:val="00544DD9"/>
    <w:rsid w:val="00545FAD"/>
    <w:rsid w:val="00546638"/>
    <w:rsid w:val="00546758"/>
    <w:rsid w:val="0055079C"/>
    <w:rsid w:val="00551317"/>
    <w:rsid w:val="0055240B"/>
    <w:rsid w:val="0055263F"/>
    <w:rsid w:val="005526A6"/>
    <w:rsid w:val="00553616"/>
    <w:rsid w:val="00553698"/>
    <w:rsid w:val="005548E9"/>
    <w:rsid w:val="005548F7"/>
    <w:rsid w:val="00555C47"/>
    <w:rsid w:val="005568DF"/>
    <w:rsid w:val="00560337"/>
    <w:rsid w:val="00560EDC"/>
    <w:rsid w:val="00562338"/>
    <w:rsid w:val="005649EB"/>
    <w:rsid w:val="00564DC8"/>
    <w:rsid w:val="00565738"/>
    <w:rsid w:val="00575EE9"/>
    <w:rsid w:val="00575FDD"/>
    <w:rsid w:val="00576DF4"/>
    <w:rsid w:val="005770C2"/>
    <w:rsid w:val="0057737C"/>
    <w:rsid w:val="00577494"/>
    <w:rsid w:val="005808AC"/>
    <w:rsid w:val="0058103C"/>
    <w:rsid w:val="00581736"/>
    <w:rsid w:val="0058375A"/>
    <w:rsid w:val="005841C8"/>
    <w:rsid w:val="00585E16"/>
    <w:rsid w:val="00585EFB"/>
    <w:rsid w:val="005860BA"/>
    <w:rsid w:val="00587D59"/>
    <w:rsid w:val="00587DD4"/>
    <w:rsid w:val="00594FDD"/>
    <w:rsid w:val="005952A6"/>
    <w:rsid w:val="00596443"/>
    <w:rsid w:val="005965C6"/>
    <w:rsid w:val="005A0BA2"/>
    <w:rsid w:val="005A0CDB"/>
    <w:rsid w:val="005A2885"/>
    <w:rsid w:val="005A4082"/>
    <w:rsid w:val="005A5BF8"/>
    <w:rsid w:val="005A6E34"/>
    <w:rsid w:val="005A700A"/>
    <w:rsid w:val="005A78EA"/>
    <w:rsid w:val="005B0FC1"/>
    <w:rsid w:val="005B1028"/>
    <w:rsid w:val="005B1049"/>
    <w:rsid w:val="005B1926"/>
    <w:rsid w:val="005B211C"/>
    <w:rsid w:val="005B30AA"/>
    <w:rsid w:val="005B50C7"/>
    <w:rsid w:val="005B7CE1"/>
    <w:rsid w:val="005C2B67"/>
    <w:rsid w:val="005C54C8"/>
    <w:rsid w:val="005D32A9"/>
    <w:rsid w:val="005D381D"/>
    <w:rsid w:val="005D3F4F"/>
    <w:rsid w:val="005D42D0"/>
    <w:rsid w:val="005D45FC"/>
    <w:rsid w:val="005D4DD4"/>
    <w:rsid w:val="005D62BF"/>
    <w:rsid w:val="005D72D2"/>
    <w:rsid w:val="005D7570"/>
    <w:rsid w:val="005D7844"/>
    <w:rsid w:val="005E07BA"/>
    <w:rsid w:val="005E0B1E"/>
    <w:rsid w:val="005E0F57"/>
    <w:rsid w:val="005E29B3"/>
    <w:rsid w:val="005E2B81"/>
    <w:rsid w:val="005E4EED"/>
    <w:rsid w:val="005E5871"/>
    <w:rsid w:val="005E5D1D"/>
    <w:rsid w:val="005E6F30"/>
    <w:rsid w:val="005E7346"/>
    <w:rsid w:val="005F007C"/>
    <w:rsid w:val="005F0360"/>
    <w:rsid w:val="005F2182"/>
    <w:rsid w:val="005F35E2"/>
    <w:rsid w:val="005F402C"/>
    <w:rsid w:val="005F5CE2"/>
    <w:rsid w:val="005F611F"/>
    <w:rsid w:val="005F6C2B"/>
    <w:rsid w:val="005F747E"/>
    <w:rsid w:val="005F7A12"/>
    <w:rsid w:val="00600446"/>
    <w:rsid w:val="00601447"/>
    <w:rsid w:val="006018D7"/>
    <w:rsid w:val="00602986"/>
    <w:rsid w:val="006041D7"/>
    <w:rsid w:val="006048AE"/>
    <w:rsid w:val="00604909"/>
    <w:rsid w:val="00604EB5"/>
    <w:rsid w:val="006059A7"/>
    <w:rsid w:val="00606B02"/>
    <w:rsid w:val="00606DE6"/>
    <w:rsid w:val="00607EFF"/>
    <w:rsid w:val="0061395F"/>
    <w:rsid w:val="00614482"/>
    <w:rsid w:val="00614B43"/>
    <w:rsid w:val="006162AA"/>
    <w:rsid w:val="00616882"/>
    <w:rsid w:val="00616C47"/>
    <w:rsid w:val="00617912"/>
    <w:rsid w:val="00617FA8"/>
    <w:rsid w:val="00620C5B"/>
    <w:rsid w:val="00621FFB"/>
    <w:rsid w:val="00623999"/>
    <w:rsid w:val="00624F06"/>
    <w:rsid w:val="00626652"/>
    <w:rsid w:val="006267F7"/>
    <w:rsid w:val="00630ACD"/>
    <w:rsid w:val="0063143E"/>
    <w:rsid w:val="0063173C"/>
    <w:rsid w:val="0063185F"/>
    <w:rsid w:val="00632E73"/>
    <w:rsid w:val="006336D9"/>
    <w:rsid w:val="006355C8"/>
    <w:rsid w:val="006363C9"/>
    <w:rsid w:val="00637138"/>
    <w:rsid w:val="00637A34"/>
    <w:rsid w:val="00641475"/>
    <w:rsid w:val="00644D19"/>
    <w:rsid w:val="00647203"/>
    <w:rsid w:val="00647261"/>
    <w:rsid w:val="0064738D"/>
    <w:rsid w:val="00647A03"/>
    <w:rsid w:val="00650028"/>
    <w:rsid w:val="00650290"/>
    <w:rsid w:val="00651ACF"/>
    <w:rsid w:val="00652C73"/>
    <w:rsid w:val="00652EF6"/>
    <w:rsid w:val="00653756"/>
    <w:rsid w:val="00653E97"/>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717B2"/>
    <w:rsid w:val="00672472"/>
    <w:rsid w:val="00673F45"/>
    <w:rsid w:val="00674905"/>
    <w:rsid w:val="00675159"/>
    <w:rsid w:val="00676A90"/>
    <w:rsid w:val="00680F5D"/>
    <w:rsid w:val="00681949"/>
    <w:rsid w:val="00681986"/>
    <w:rsid w:val="00681A67"/>
    <w:rsid w:val="006833EC"/>
    <w:rsid w:val="00684C62"/>
    <w:rsid w:val="00684CBE"/>
    <w:rsid w:val="00685014"/>
    <w:rsid w:val="006854D4"/>
    <w:rsid w:val="0068607E"/>
    <w:rsid w:val="00686704"/>
    <w:rsid w:val="006871FA"/>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DA3"/>
    <w:rsid w:val="006A4734"/>
    <w:rsid w:val="006A546A"/>
    <w:rsid w:val="006A59FC"/>
    <w:rsid w:val="006A77D5"/>
    <w:rsid w:val="006A7A89"/>
    <w:rsid w:val="006B0D78"/>
    <w:rsid w:val="006B31E7"/>
    <w:rsid w:val="006B4F89"/>
    <w:rsid w:val="006B5960"/>
    <w:rsid w:val="006B5D89"/>
    <w:rsid w:val="006B60B7"/>
    <w:rsid w:val="006B7E27"/>
    <w:rsid w:val="006C09AE"/>
    <w:rsid w:val="006C185A"/>
    <w:rsid w:val="006C1BC0"/>
    <w:rsid w:val="006C2099"/>
    <w:rsid w:val="006C240E"/>
    <w:rsid w:val="006C2B69"/>
    <w:rsid w:val="006C35EC"/>
    <w:rsid w:val="006C50F2"/>
    <w:rsid w:val="006C5D41"/>
    <w:rsid w:val="006C60BD"/>
    <w:rsid w:val="006C69E6"/>
    <w:rsid w:val="006C7218"/>
    <w:rsid w:val="006C7BF4"/>
    <w:rsid w:val="006D0A08"/>
    <w:rsid w:val="006D1C3C"/>
    <w:rsid w:val="006D520F"/>
    <w:rsid w:val="006D5DB7"/>
    <w:rsid w:val="006D6322"/>
    <w:rsid w:val="006D6D95"/>
    <w:rsid w:val="006D7F53"/>
    <w:rsid w:val="006E0643"/>
    <w:rsid w:val="006E1F2E"/>
    <w:rsid w:val="006E1FB0"/>
    <w:rsid w:val="006E2041"/>
    <w:rsid w:val="006E22C0"/>
    <w:rsid w:val="006E29DD"/>
    <w:rsid w:val="006E5E1B"/>
    <w:rsid w:val="006E7BAB"/>
    <w:rsid w:val="006F0D95"/>
    <w:rsid w:val="006F24BD"/>
    <w:rsid w:val="006F41DD"/>
    <w:rsid w:val="006F4819"/>
    <w:rsid w:val="006F4994"/>
    <w:rsid w:val="006F4CA6"/>
    <w:rsid w:val="006F559B"/>
    <w:rsid w:val="006F56DF"/>
    <w:rsid w:val="006F572C"/>
    <w:rsid w:val="006F6C5D"/>
    <w:rsid w:val="006F79EB"/>
    <w:rsid w:val="006F7FDF"/>
    <w:rsid w:val="007012B6"/>
    <w:rsid w:val="00702191"/>
    <w:rsid w:val="00702573"/>
    <w:rsid w:val="00704D25"/>
    <w:rsid w:val="0070526E"/>
    <w:rsid w:val="007052EE"/>
    <w:rsid w:val="0070607C"/>
    <w:rsid w:val="00706880"/>
    <w:rsid w:val="00706FCC"/>
    <w:rsid w:val="00707282"/>
    <w:rsid w:val="007079B9"/>
    <w:rsid w:val="007115AF"/>
    <w:rsid w:val="00714B3F"/>
    <w:rsid w:val="00714F96"/>
    <w:rsid w:val="00716598"/>
    <w:rsid w:val="00716A7D"/>
    <w:rsid w:val="00716B0F"/>
    <w:rsid w:val="00720204"/>
    <w:rsid w:val="007204D8"/>
    <w:rsid w:val="00720A0B"/>
    <w:rsid w:val="0072295A"/>
    <w:rsid w:val="00723420"/>
    <w:rsid w:val="00724C93"/>
    <w:rsid w:val="00725A87"/>
    <w:rsid w:val="00725E8F"/>
    <w:rsid w:val="00727064"/>
    <w:rsid w:val="007270F5"/>
    <w:rsid w:val="00730DD0"/>
    <w:rsid w:val="00730EAE"/>
    <w:rsid w:val="00731DF0"/>
    <w:rsid w:val="00731F2D"/>
    <w:rsid w:val="00733219"/>
    <w:rsid w:val="00733D00"/>
    <w:rsid w:val="00734086"/>
    <w:rsid w:val="00734AEE"/>
    <w:rsid w:val="00735A59"/>
    <w:rsid w:val="00735FF1"/>
    <w:rsid w:val="007367CA"/>
    <w:rsid w:val="00736D90"/>
    <w:rsid w:val="00736E5C"/>
    <w:rsid w:val="00740FFD"/>
    <w:rsid w:val="007411A0"/>
    <w:rsid w:val="007442D5"/>
    <w:rsid w:val="007457BE"/>
    <w:rsid w:val="00745B24"/>
    <w:rsid w:val="0075274F"/>
    <w:rsid w:val="00753985"/>
    <w:rsid w:val="00754861"/>
    <w:rsid w:val="00756183"/>
    <w:rsid w:val="00756904"/>
    <w:rsid w:val="00761B98"/>
    <w:rsid w:val="00762DBC"/>
    <w:rsid w:val="007638FB"/>
    <w:rsid w:val="00764224"/>
    <w:rsid w:val="007645B8"/>
    <w:rsid w:val="00764FDE"/>
    <w:rsid w:val="00765628"/>
    <w:rsid w:val="0076653C"/>
    <w:rsid w:val="00767183"/>
    <w:rsid w:val="00767D6A"/>
    <w:rsid w:val="0077197B"/>
    <w:rsid w:val="0077207F"/>
    <w:rsid w:val="0077588C"/>
    <w:rsid w:val="00775D6A"/>
    <w:rsid w:val="00776660"/>
    <w:rsid w:val="00780F9A"/>
    <w:rsid w:val="00781A94"/>
    <w:rsid w:val="00784459"/>
    <w:rsid w:val="0078503C"/>
    <w:rsid w:val="00785A7E"/>
    <w:rsid w:val="00785B69"/>
    <w:rsid w:val="00785F9D"/>
    <w:rsid w:val="00786091"/>
    <w:rsid w:val="00786807"/>
    <w:rsid w:val="00787799"/>
    <w:rsid w:val="00787B4D"/>
    <w:rsid w:val="00787FF2"/>
    <w:rsid w:val="00790470"/>
    <w:rsid w:val="00791057"/>
    <w:rsid w:val="007919C9"/>
    <w:rsid w:val="00793147"/>
    <w:rsid w:val="00793BF7"/>
    <w:rsid w:val="00793ED9"/>
    <w:rsid w:val="007946A5"/>
    <w:rsid w:val="00795A9E"/>
    <w:rsid w:val="00795DC0"/>
    <w:rsid w:val="007A0356"/>
    <w:rsid w:val="007A08CD"/>
    <w:rsid w:val="007A2468"/>
    <w:rsid w:val="007A4FBB"/>
    <w:rsid w:val="007A50B0"/>
    <w:rsid w:val="007A602B"/>
    <w:rsid w:val="007A6F39"/>
    <w:rsid w:val="007A733D"/>
    <w:rsid w:val="007A77E1"/>
    <w:rsid w:val="007A78C9"/>
    <w:rsid w:val="007B0580"/>
    <w:rsid w:val="007B23E0"/>
    <w:rsid w:val="007B2B85"/>
    <w:rsid w:val="007B5089"/>
    <w:rsid w:val="007B537B"/>
    <w:rsid w:val="007C0C8A"/>
    <w:rsid w:val="007C21F7"/>
    <w:rsid w:val="007C401D"/>
    <w:rsid w:val="007C505C"/>
    <w:rsid w:val="007C651C"/>
    <w:rsid w:val="007C6830"/>
    <w:rsid w:val="007D1C04"/>
    <w:rsid w:val="007D3991"/>
    <w:rsid w:val="007D5866"/>
    <w:rsid w:val="007D5CE6"/>
    <w:rsid w:val="007D71FB"/>
    <w:rsid w:val="007E0601"/>
    <w:rsid w:val="007E1B4F"/>
    <w:rsid w:val="007E28BC"/>
    <w:rsid w:val="007E38A4"/>
    <w:rsid w:val="007E5682"/>
    <w:rsid w:val="007E7D47"/>
    <w:rsid w:val="007E7EBC"/>
    <w:rsid w:val="007F08D3"/>
    <w:rsid w:val="007F2050"/>
    <w:rsid w:val="007F2939"/>
    <w:rsid w:val="007F4CB9"/>
    <w:rsid w:val="007F56F8"/>
    <w:rsid w:val="007F6020"/>
    <w:rsid w:val="007F738A"/>
    <w:rsid w:val="00800C11"/>
    <w:rsid w:val="00801A42"/>
    <w:rsid w:val="00802014"/>
    <w:rsid w:val="008028F7"/>
    <w:rsid w:val="008039C3"/>
    <w:rsid w:val="00805869"/>
    <w:rsid w:val="0080587C"/>
    <w:rsid w:val="0080624F"/>
    <w:rsid w:val="0080630B"/>
    <w:rsid w:val="00806C35"/>
    <w:rsid w:val="0080734A"/>
    <w:rsid w:val="008078BA"/>
    <w:rsid w:val="00810BDD"/>
    <w:rsid w:val="00810D0E"/>
    <w:rsid w:val="00810EEC"/>
    <w:rsid w:val="00812083"/>
    <w:rsid w:val="00812418"/>
    <w:rsid w:val="00812ECB"/>
    <w:rsid w:val="008137D5"/>
    <w:rsid w:val="0081513E"/>
    <w:rsid w:val="00817669"/>
    <w:rsid w:val="00821EB7"/>
    <w:rsid w:val="00822904"/>
    <w:rsid w:val="00824DC3"/>
    <w:rsid w:val="008250A3"/>
    <w:rsid w:val="00825488"/>
    <w:rsid w:val="008266AC"/>
    <w:rsid w:val="00826FF1"/>
    <w:rsid w:val="00831266"/>
    <w:rsid w:val="008316A4"/>
    <w:rsid w:val="00831B34"/>
    <w:rsid w:val="00832BBB"/>
    <w:rsid w:val="0083340D"/>
    <w:rsid w:val="00834128"/>
    <w:rsid w:val="00834A01"/>
    <w:rsid w:val="0083554A"/>
    <w:rsid w:val="008357D3"/>
    <w:rsid w:val="00836605"/>
    <w:rsid w:val="0084347B"/>
    <w:rsid w:val="00844804"/>
    <w:rsid w:val="0084529B"/>
    <w:rsid w:val="00845D90"/>
    <w:rsid w:val="00846855"/>
    <w:rsid w:val="00846EDD"/>
    <w:rsid w:val="0084785E"/>
    <w:rsid w:val="0084794E"/>
    <w:rsid w:val="00850CCE"/>
    <w:rsid w:val="00851F52"/>
    <w:rsid w:val="00852C27"/>
    <w:rsid w:val="008531E1"/>
    <w:rsid w:val="00853B9C"/>
    <w:rsid w:val="00854802"/>
    <w:rsid w:val="008551DD"/>
    <w:rsid w:val="00856245"/>
    <w:rsid w:val="008565E9"/>
    <w:rsid w:val="0085685A"/>
    <w:rsid w:val="00856C37"/>
    <w:rsid w:val="008573FB"/>
    <w:rsid w:val="00861389"/>
    <w:rsid w:val="008616D4"/>
    <w:rsid w:val="008630EB"/>
    <w:rsid w:val="008633A7"/>
    <w:rsid w:val="00864FEB"/>
    <w:rsid w:val="00865AB7"/>
    <w:rsid w:val="0086784C"/>
    <w:rsid w:val="00867CEF"/>
    <w:rsid w:val="00870EED"/>
    <w:rsid w:val="00870F0D"/>
    <w:rsid w:val="008744D5"/>
    <w:rsid w:val="00874E55"/>
    <w:rsid w:val="008756A7"/>
    <w:rsid w:val="00877647"/>
    <w:rsid w:val="008847ED"/>
    <w:rsid w:val="00884E2B"/>
    <w:rsid w:val="008850CA"/>
    <w:rsid w:val="00887327"/>
    <w:rsid w:val="0088732A"/>
    <w:rsid w:val="00887D76"/>
    <w:rsid w:val="00887DC3"/>
    <w:rsid w:val="008905F4"/>
    <w:rsid w:val="0089468E"/>
    <w:rsid w:val="008946BC"/>
    <w:rsid w:val="008946F3"/>
    <w:rsid w:val="008A00F9"/>
    <w:rsid w:val="008A043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5325"/>
    <w:rsid w:val="008C5611"/>
    <w:rsid w:val="008D0655"/>
    <w:rsid w:val="008D1BE6"/>
    <w:rsid w:val="008D2408"/>
    <w:rsid w:val="008D320A"/>
    <w:rsid w:val="008D37B8"/>
    <w:rsid w:val="008D490D"/>
    <w:rsid w:val="008D578C"/>
    <w:rsid w:val="008D602F"/>
    <w:rsid w:val="008D7A04"/>
    <w:rsid w:val="008E0E44"/>
    <w:rsid w:val="008E20B9"/>
    <w:rsid w:val="008E31AE"/>
    <w:rsid w:val="008E3990"/>
    <w:rsid w:val="008E4403"/>
    <w:rsid w:val="008E61E4"/>
    <w:rsid w:val="008E6EFD"/>
    <w:rsid w:val="008E7167"/>
    <w:rsid w:val="008E7D48"/>
    <w:rsid w:val="008F10AB"/>
    <w:rsid w:val="008F1372"/>
    <w:rsid w:val="008F17DD"/>
    <w:rsid w:val="008F2A8B"/>
    <w:rsid w:val="008F3802"/>
    <w:rsid w:val="008F5B2E"/>
    <w:rsid w:val="008F5E53"/>
    <w:rsid w:val="008F74A2"/>
    <w:rsid w:val="008F760E"/>
    <w:rsid w:val="00900EA9"/>
    <w:rsid w:val="00901224"/>
    <w:rsid w:val="00903689"/>
    <w:rsid w:val="00903E21"/>
    <w:rsid w:val="00904C02"/>
    <w:rsid w:val="009058AD"/>
    <w:rsid w:val="00906660"/>
    <w:rsid w:val="0090709C"/>
    <w:rsid w:val="00907A70"/>
    <w:rsid w:val="009105B3"/>
    <w:rsid w:val="009109A5"/>
    <w:rsid w:val="00911332"/>
    <w:rsid w:val="00911DEC"/>
    <w:rsid w:val="00915FDB"/>
    <w:rsid w:val="00916522"/>
    <w:rsid w:val="00917401"/>
    <w:rsid w:val="00917BC3"/>
    <w:rsid w:val="009200A3"/>
    <w:rsid w:val="00920B30"/>
    <w:rsid w:val="00922029"/>
    <w:rsid w:val="00922E01"/>
    <w:rsid w:val="00923AE8"/>
    <w:rsid w:val="00924158"/>
    <w:rsid w:val="009245FE"/>
    <w:rsid w:val="00925A80"/>
    <w:rsid w:val="00926079"/>
    <w:rsid w:val="00927C12"/>
    <w:rsid w:val="009311BF"/>
    <w:rsid w:val="009316B5"/>
    <w:rsid w:val="00933F25"/>
    <w:rsid w:val="0093567A"/>
    <w:rsid w:val="00936498"/>
    <w:rsid w:val="0093770A"/>
    <w:rsid w:val="009403CB"/>
    <w:rsid w:val="00940F0C"/>
    <w:rsid w:val="00940F9B"/>
    <w:rsid w:val="009413C4"/>
    <w:rsid w:val="00942763"/>
    <w:rsid w:val="00943DD7"/>
    <w:rsid w:val="009443F5"/>
    <w:rsid w:val="00944E2C"/>
    <w:rsid w:val="0094657E"/>
    <w:rsid w:val="00946B9C"/>
    <w:rsid w:val="00947C5D"/>
    <w:rsid w:val="009506B6"/>
    <w:rsid w:val="0095249E"/>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479"/>
    <w:rsid w:val="00975537"/>
    <w:rsid w:val="00977232"/>
    <w:rsid w:val="00977261"/>
    <w:rsid w:val="009774DC"/>
    <w:rsid w:val="00980425"/>
    <w:rsid w:val="00980826"/>
    <w:rsid w:val="00980BF1"/>
    <w:rsid w:val="009815F2"/>
    <w:rsid w:val="009837D6"/>
    <w:rsid w:val="00983908"/>
    <w:rsid w:val="0098424A"/>
    <w:rsid w:val="0098488C"/>
    <w:rsid w:val="00984B9E"/>
    <w:rsid w:val="009866F1"/>
    <w:rsid w:val="00986D3D"/>
    <w:rsid w:val="009908A8"/>
    <w:rsid w:val="00991B0F"/>
    <w:rsid w:val="00993128"/>
    <w:rsid w:val="00993B9D"/>
    <w:rsid w:val="00993C81"/>
    <w:rsid w:val="00993D93"/>
    <w:rsid w:val="00993DA1"/>
    <w:rsid w:val="00994572"/>
    <w:rsid w:val="00994575"/>
    <w:rsid w:val="009947A8"/>
    <w:rsid w:val="009A0BEC"/>
    <w:rsid w:val="009A2733"/>
    <w:rsid w:val="009A2B21"/>
    <w:rsid w:val="009A479E"/>
    <w:rsid w:val="009A5899"/>
    <w:rsid w:val="009A6C01"/>
    <w:rsid w:val="009A750E"/>
    <w:rsid w:val="009A78E3"/>
    <w:rsid w:val="009B02BC"/>
    <w:rsid w:val="009B14B9"/>
    <w:rsid w:val="009B1686"/>
    <w:rsid w:val="009B34D4"/>
    <w:rsid w:val="009B47C7"/>
    <w:rsid w:val="009B51D6"/>
    <w:rsid w:val="009B5CE8"/>
    <w:rsid w:val="009B77B0"/>
    <w:rsid w:val="009B7AC0"/>
    <w:rsid w:val="009B7EE8"/>
    <w:rsid w:val="009C0056"/>
    <w:rsid w:val="009C0B92"/>
    <w:rsid w:val="009C0BE2"/>
    <w:rsid w:val="009C0E32"/>
    <w:rsid w:val="009C15ED"/>
    <w:rsid w:val="009C49FE"/>
    <w:rsid w:val="009C53C2"/>
    <w:rsid w:val="009C79FE"/>
    <w:rsid w:val="009D0260"/>
    <w:rsid w:val="009D08B2"/>
    <w:rsid w:val="009D0C5C"/>
    <w:rsid w:val="009D1143"/>
    <w:rsid w:val="009D32DC"/>
    <w:rsid w:val="009D3F85"/>
    <w:rsid w:val="009D4043"/>
    <w:rsid w:val="009D5A6A"/>
    <w:rsid w:val="009D7176"/>
    <w:rsid w:val="009D7EF9"/>
    <w:rsid w:val="009E131E"/>
    <w:rsid w:val="009E1BF6"/>
    <w:rsid w:val="009E357A"/>
    <w:rsid w:val="009E47DE"/>
    <w:rsid w:val="009E4E5B"/>
    <w:rsid w:val="009E5168"/>
    <w:rsid w:val="009E7482"/>
    <w:rsid w:val="009E7EBA"/>
    <w:rsid w:val="009F0435"/>
    <w:rsid w:val="009F0DB6"/>
    <w:rsid w:val="009F23B2"/>
    <w:rsid w:val="009F4058"/>
    <w:rsid w:val="009F4878"/>
    <w:rsid w:val="009F4ED7"/>
    <w:rsid w:val="009F6459"/>
    <w:rsid w:val="009F6853"/>
    <w:rsid w:val="009F7E08"/>
    <w:rsid w:val="00A00EE1"/>
    <w:rsid w:val="00A01EDF"/>
    <w:rsid w:val="00A0336F"/>
    <w:rsid w:val="00A035CE"/>
    <w:rsid w:val="00A0360A"/>
    <w:rsid w:val="00A04C1B"/>
    <w:rsid w:val="00A05416"/>
    <w:rsid w:val="00A05CCB"/>
    <w:rsid w:val="00A05F53"/>
    <w:rsid w:val="00A06488"/>
    <w:rsid w:val="00A07621"/>
    <w:rsid w:val="00A11452"/>
    <w:rsid w:val="00A11C37"/>
    <w:rsid w:val="00A144BC"/>
    <w:rsid w:val="00A1584D"/>
    <w:rsid w:val="00A16096"/>
    <w:rsid w:val="00A16D15"/>
    <w:rsid w:val="00A16F12"/>
    <w:rsid w:val="00A21ACB"/>
    <w:rsid w:val="00A21E64"/>
    <w:rsid w:val="00A24755"/>
    <w:rsid w:val="00A25540"/>
    <w:rsid w:val="00A272BA"/>
    <w:rsid w:val="00A27BFF"/>
    <w:rsid w:val="00A302B8"/>
    <w:rsid w:val="00A30561"/>
    <w:rsid w:val="00A30B94"/>
    <w:rsid w:val="00A314F0"/>
    <w:rsid w:val="00A31A68"/>
    <w:rsid w:val="00A32B89"/>
    <w:rsid w:val="00A32EFC"/>
    <w:rsid w:val="00A36D43"/>
    <w:rsid w:val="00A37399"/>
    <w:rsid w:val="00A37425"/>
    <w:rsid w:val="00A407A7"/>
    <w:rsid w:val="00A41226"/>
    <w:rsid w:val="00A42416"/>
    <w:rsid w:val="00A45121"/>
    <w:rsid w:val="00A463C0"/>
    <w:rsid w:val="00A50024"/>
    <w:rsid w:val="00A5288A"/>
    <w:rsid w:val="00A53569"/>
    <w:rsid w:val="00A5359A"/>
    <w:rsid w:val="00A541FB"/>
    <w:rsid w:val="00A54D25"/>
    <w:rsid w:val="00A54FC1"/>
    <w:rsid w:val="00A55808"/>
    <w:rsid w:val="00A559B9"/>
    <w:rsid w:val="00A55DFE"/>
    <w:rsid w:val="00A56C2C"/>
    <w:rsid w:val="00A56C6E"/>
    <w:rsid w:val="00A60EAB"/>
    <w:rsid w:val="00A6143D"/>
    <w:rsid w:val="00A61C14"/>
    <w:rsid w:val="00A62CDD"/>
    <w:rsid w:val="00A63B57"/>
    <w:rsid w:val="00A6479D"/>
    <w:rsid w:val="00A65C7D"/>
    <w:rsid w:val="00A66A99"/>
    <w:rsid w:val="00A66BB5"/>
    <w:rsid w:val="00A7006D"/>
    <w:rsid w:val="00A721B4"/>
    <w:rsid w:val="00A74991"/>
    <w:rsid w:val="00A75356"/>
    <w:rsid w:val="00A75FF8"/>
    <w:rsid w:val="00A7649A"/>
    <w:rsid w:val="00A7655B"/>
    <w:rsid w:val="00A76A37"/>
    <w:rsid w:val="00A76B49"/>
    <w:rsid w:val="00A81CB9"/>
    <w:rsid w:val="00A81EF0"/>
    <w:rsid w:val="00A83129"/>
    <w:rsid w:val="00A83FAA"/>
    <w:rsid w:val="00A84013"/>
    <w:rsid w:val="00A84D06"/>
    <w:rsid w:val="00A856AA"/>
    <w:rsid w:val="00A86DD8"/>
    <w:rsid w:val="00A87658"/>
    <w:rsid w:val="00A905F4"/>
    <w:rsid w:val="00A91B50"/>
    <w:rsid w:val="00A91D6E"/>
    <w:rsid w:val="00A92024"/>
    <w:rsid w:val="00A93067"/>
    <w:rsid w:val="00A93CA3"/>
    <w:rsid w:val="00A94778"/>
    <w:rsid w:val="00A94993"/>
    <w:rsid w:val="00A968D8"/>
    <w:rsid w:val="00A97796"/>
    <w:rsid w:val="00A97AFF"/>
    <w:rsid w:val="00A97EA9"/>
    <w:rsid w:val="00AA0E20"/>
    <w:rsid w:val="00AA10FF"/>
    <w:rsid w:val="00AA1B6F"/>
    <w:rsid w:val="00AA1DFC"/>
    <w:rsid w:val="00AA2231"/>
    <w:rsid w:val="00AA23C7"/>
    <w:rsid w:val="00AA3C3A"/>
    <w:rsid w:val="00AA64BC"/>
    <w:rsid w:val="00AA6E5E"/>
    <w:rsid w:val="00AB3285"/>
    <w:rsid w:val="00AB3C12"/>
    <w:rsid w:val="00AB4754"/>
    <w:rsid w:val="00AB5DDD"/>
    <w:rsid w:val="00AB7589"/>
    <w:rsid w:val="00AC04AA"/>
    <w:rsid w:val="00AC04FE"/>
    <w:rsid w:val="00AC0598"/>
    <w:rsid w:val="00AC0D9E"/>
    <w:rsid w:val="00AC1A26"/>
    <w:rsid w:val="00AC3A94"/>
    <w:rsid w:val="00AC4397"/>
    <w:rsid w:val="00AC45C9"/>
    <w:rsid w:val="00AC4F80"/>
    <w:rsid w:val="00AC506F"/>
    <w:rsid w:val="00AC517D"/>
    <w:rsid w:val="00AC610C"/>
    <w:rsid w:val="00AC6F39"/>
    <w:rsid w:val="00AD113B"/>
    <w:rsid w:val="00AD4564"/>
    <w:rsid w:val="00AD4916"/>
    <w:rsid w:val="00AD4C0E"/>
    <w:rsid w:val="00AD524C"/>
    <w:rsid w:val="00AD527D"/>
    <w:rsid w:val="00AD5C68"/>
    <w:rsid w:val="00AD6639"/>
    <w:rsid w:val="00AD7649"/>
    <w:rsid w:val="00AE0583"/>
    <w:rsid w:val="00AE07AD"/>
    <w:rsid w:val="00AE19EA"/>
    <w:rsid w:val="00AE40A6"/>
    <w:rsid w:val="00AE5761"/>
    <w:rsid w:val="00AE74AE"/>
    <w:rsid w:val="00AE7D88"/>
    <w:rsid w:val="00AF4A30"/>
    <w:rsid w:val="00AF4C7B"/>
    <w:rsid w:val="00B000BC"/>
    <w:rsid w:val="00B00E1D"/>
    <w:rsid w:val="00B0162B"/>
    <w:rsid w:val="00B03002"/>
    <w:rsid w:val="00B054E4"/>
    <w:rsid w:val="00B05A03"/>
    <w:rsid w:val="00B05BA4"/>
    <w:rsid w:val="00B05BE9"/>
    <w:rsid w:val="00B07F7E"/>
    <w:rsid w:val="00B1061A"/>
    <w:rsid w:val="00B10A0D"/>
    <w:rsid w:val="00B10D92"/>
    <w:rsid w:val="00B11D33"/>
    <w:rsid w:val="00B13537"/>
    <w:rsid w:val="00B13AA3"/>
    <w:rsid w:val="00B15296"/>
    <w:rsid w:val="00B163D6"/>
    <w:rsid w:val="00B21464"/>
    <w:rsid w:val="00B21A17"/>
    <w:rsid w:val="00B22CDD"/>
    <w:rsid w:val="00B248B7"/>
    <w:rsid w:val="00B2675D"/>
    <w:rsid w:val="00B275EE"/>
    <w:rsid w:val="00B31460"/>
    <w:rsid w:val="00B31B04"/>
    <w:rsid w:val="00B320A2"/>
    <w:rsid w:val="00B332DB"/>
    <w:rsid w:val="00B337FD"/>
    <w:rsid w:val="00B35BFA"/>
    <w:rsid w:val="00B36AA8"/>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75FA"/>
    <w:rsid w:val="00B47898"/>
    <w:rsid w:val="00B513A7"/>
    <w:rsid w:val="00B547DF"/>
    <w:rsid w:val="00B55870"/>
    <w:rsid w:val="00B559CE"/>
    <w:rsid w:val="00B565F3"/>
    <w:rsid w:val="00B56812"/>
    <w:rsid w:val="00B5695A"/>
    <w:rsid w:val="00B57BBE"/>
    <w:rsid w:val="00B57E06"/>
    <w:rsid w:val="00B60CF8"/>
    <w:rsid w:val="00B61650"/>
    <w:rsid w:val="00B62F4C"/>
    <w:rsid w:val="00B63558"/>
    <w:rsid w:val="00B63E45"/>
    <w:rsid w:val="00B64184"/>
    <w:rsid w:val="00B64856"/>
    <w:rsid w:val="00B67947"/>
    <w:rsid w:val="00B71171"/>
    <w:rsid w:val="00B714DB"/>
    <w:rsid w:val="00B71B4C"/>
    <w:rsid w:val="00B7588D"/>
    <w:rsid w:val="00B75966"/>
    <w:rsid w:val="00B82F39"/>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0A6F"/>
    <w:rsid w:val="00BA14E6"/>
    <w:rsid w:val="00BA28A7"/>
    <w:rsid w:val="00BA2C44"/>
    <w:rsid w:val="00BA31B1"/>
    <w:rsid w:val="00BA3401"/>
    <w:rsid w:val="00BA3938"/>
    <w:rsid w:val="00BA393C"/>
    <w:rsid w:val="00BA46CA"/>
    <w:rsid w:val="00BA4AB8"/>
    <w:rsid w:val="00BB0290"/>
    <w:rsid w:val="00BB2E23"/>
    <w:rsid w:val="00BB373D"/>
    <w:rsid w:val="00BB5772"/>
    <w:rsid w:val="00BB5A5A"/>
    <w:rsid w:val="00BB5E0D"/>
    <w:rsid w:val="00BB74EB"/>
    <w:rsid w:val="00BB7D84"/>
    <w:rsid w:val="00BC001A"/>
    <w:rsid w:val="00BC2464"/>
    <w:rsid w:val="00BC29A1"/>
    <w:rsid w:val="00BC52B1"/>
    <w:rsid w:val="00BC5B9D"/>
    <w:rsid w:val="00BC6E9C"/>
    <w:rsid w:val="00BC770A"/>
    <w:rsid w:val="00BD1263"/>
    <w:rsid w:val="00BD2FA2"/>
    <w:rsid w:val="00BD3531"/>
    <w:rsid w:val="00BD4EE2"/>
    <w:rsid w:val="00BD7111"/>
    <w:rsid w:val="00BD7FDD"/>
    <w:rsid w:val="00BE1FDF"/>
    <w:rsid w:val="00BE2F00"/>
    <w:rsid w:val="00BE56EA"/>
    <w:rsid w:val="00BE5CC0"/>
    <w:rsid w:val="00BE5ED4"/>
    <w:rsid w:val="00BE72A6"/>
    <w:rsid w:val="00BF1E0C"/>
    <w:rsid w:val="00BF2823"/>
    <w:rsid w:val="00BF37C9"/>
    <w:rsid w:val="00BF3ACA"/>
    <w:rsid w:val="00BF416F"/>
    <w:rsid w:val="00C009BF"/>
    <w:rsid w:val="00C00F14"/>
    <w:rsid w:val="00C02CF0"/>
    <w:rsid w:val="00C0345D"/>
    <w:rsid w:val="00C044D5"/>
    <w:rsid w:val="00C048E1"/>
    <w:rsid w:val="00C04C18"/>
    <w:rsid w:val="00C04D7B"/>
    <w:rsid w:val="00C062FD"/>
    <w:rsid w:val="00C06CBF"/>
    <w:rsid w:val="00C1089E"/>
    <w:rsid w:val="00C146B4"/>
    <w:rsid w:val="00C150BB"/>
    <w:rsid w:val="00C20400"/>
    <w:rsid w:val="00C21BAE"/>
    <w:rsid w:val="00C21C83"/>
    <w:rsid w:val="00C22CC8"/>
    <w:rsid w:val="00C24022"/>
    <w:rsid w:val="00C24041"/>
    <w:rsid w:val="00C2534B"/>
    <w:rsid w:val="00C25A60"/>
    <w:rsid w:val="00C2602F"/>
    <w:rsid w:val="00C262E7"/>
    <w:rsid w:val="00C26350"/>
    <w:rsid w:val="00C27B59"/>
    <w:rsid w:val="00C31696"/>
    <w:rsid w:val="00C347E8"/>
    <w:rsid w:val="00C36952"/>
    <w:rsid w:val="00C371F7"/>
    <w:rsid w:val="00C37713"/>
    <w:rsid w:val="00C4155A"/>
    <w:rsid w:val="00C41627"/>
    <w:rsid w:val="00C41C09"/>
    <w:rsid w:val="00C42706"/>
    <w:rsid w:val="00C43D9D"/>
    <w:rsid w:val="00C4473A"/>
    <w:rsid w:val="00C44F48"/>
    <w:rsid w:val="00C45BF7"/>
    <w:rsid w:val="00C45EF1"/>
    <w:rsid w:val="00C46282"/>
    <w:rsid w:val="00C470A0"/>
    <w:rsid w:val="00C47C39"/>
    <w:rsid w:val="00C5038C"/>
    <w:rsid w:val="00C50623"/>
    <w:rsid w:val="00C51AAF"/>
    <w:rsid w:val="00C52A21"/>
    <w:rsid w:val="00C5465B"/>
    <w:rsid w:val="00C54E01"/>
    <w:rsid w:val="00C55822"/>
    <w:rsid w:val="00C57B97"/>
    <w:rsid w:val="00C57B9C"/>
    <w:rsid w:val="00C601D5"/>
    <w:rsid w:val="00C612A7"/>
    <w:rsid w:val="00C6157F"/>
    <w:rsid w:val="00C61BC1"/>
    <w:rsid w:val="00C626B1"/>
    <w:rsid w:val="00C637C5"/>
    <w:rsid w:val="00C637F9"/>
    <w:rsid w:val="00C6383F"/>
    <w:rsid w:val="00C641BA"/>
    <w:rsid w:val="00C64444"/>
    <w:rsid w:val="00C6525B"/>
    <w:rsid w:val="00C66333"/>
    <w:rsid w:val="00C67307"/>
    <w:rsid w:val="00C67B30"/>
    <w:rsid w:val="00C7200C"/>
    <w:rsid w:val="00C80D82"/>
    <w:rsid w:val="00C81286"/>
    <w:rsid w:val="00C81F6C"/>
    <w:rsid w:val="00C82768"/>
    <w:rsid w:val="00C83646"/>
    <w:rsid w:val="00C85C4A"/>
    <w:rsid w:val="00C8736B"/>
    <w:rsid w:val="00C87C8C"/>
    <w:rsid w:val="00C9028A"/>
    <w:rsid w:val="00C902B3"/>
    <w:rsid w:val="00C910C8"/>
    <w:rsid w:val="00C91B2C"/>
    <w:rsid w:val="00C92735"/>
    <w:rsid w:val="00C94095"/>
    <w:rsid w:val="00C941D0"/>
    <w:rsid w:val="00C95D57"/>
    <w:rsid w:val="00C9661A"/>
    <w:rsid w:val="00C975DC"/>
    <w:rsid w:val="00CA0218"/>
    <w:rsid w:val="00CA05DC"/>
    <w:rsid w:val="00CA0DCA"/>
    <w:rsid w:val="00CA2908"/>
    <w:rsid w:val="00CA3CF9"/>
    <w:rsid w:val="00CA3F19"/>
    <w:rsid w:val="00CA424C"/>
    <w:rsid w:val="00CA6144"/>
    <w:rsid w:val="00CA6277"/>
    <w:rsid w:val="00CA66C9"/>
    <w:rsid w:val="00CB0989"/>
    <w:rsid w:val="00CB262F"/>
    <w:rsid w:val="00CB2DE0"/>
    <w:rsid w:val="00CB3554"/>
    <w:rsid w:val="00CB3CE7"/>
    <w:rsid w:val="00CB49D6"/>
    <w:rsid w:val="00CB6B30"/>
    <w:rsid w:val="00CB78A1"/>
    <w:rsid w:val="00CC1F90"/>
    <w:rsid w:val="00CC321F"/>
    <w:rsid w:val="00CC35D6"/>
    <w:rsid w:val="00CC4F18"/>
    <w:rsid w:val="00CC5098"/>
    <w:rsid w:val="00CC5F3B"/>
    <w:rsid w:val="00CC6CD1"/>
    <w:rsid w:val="00CC775A"/>
    <w:rsid w:val="00CC79F5"/>
    <w:rsid w:val="00CD0D02"/>
    <w:rsid w:val="00CD13D4"/>
    <w:rsid w:val="00CD2D94"/>
    <w:rsid w:val="00CD31BB"/>
    <w:rsid w:val="00CD4EE2"/>
    <w:rsid w:val="00CD5EC6"/>
    <w:rsid w:val="00CD79E7"/>
    <w:rsid w:val="00CD79F0"/>
    <w:rsid w:val="00CD7BEB"/>
    <w:rsid w:val="00CE37D7"/>
    <w:rsid w:val="00CE51D3"/>
    <w:rsid w:val="00CE5531"/>
    <w:rsid w:val="00CE67C2"/>
    <w:rsid w:val="00CF054E"/>
    <w:rsid w:val="00CF0D66"/>
    <w:rsid w:val="00CF17F8"/>
    <w:rsid w:val="00CF1D79"/>
    <w:rsid w:val="00CF1F03"/>
    <w:rsid w:val="00CF32B6"/>
    <w:rsid w:val="00CF39F4"/>
    <w:rsid w:val="00CF3B1D"/>
    <w:rsid w:val="00CF5326"/>
    <w:rsid w:val="00CF5349"/>
    <w:rsid w:val="00CF55DE"/>
    <w:rsid w:val="00CF57B2"/>
    <w:rsid w:val="00CF7D02"/>
    <w:rsid w:val="00CF7EA2"/>
    <w:rsid w:val="00D00802"/>
    <w:rsid w:val="00D0139F"/>
    <w:rsid w:val="00D014F2"/>
    <w:rsid w:val="00D0237A"/>
    <w:rsid w:val="00D02BEC"/>
    <w:rsid w:val="00D0392C"/>
    <w:rsid w:val="00D067F8"/>
    <w:rsid w:val="00D06AAC"/>
    <w:rsid w:val="00D10702"/>
    <w:rsid w:val="00D10A6F"/>
    <w:rsid w:val="00D114F4"/>
    <w:rsid w:val="00D13E01"/>
    <w:rsid w:val="00D1780F"/>
    <w:rsid w:val="00D20E75"/>
    <w:rsid w:val="00D2105C"/>
    <w:rsid w:val="00D220D8"/>
    <w:rsid w:val="00D23817"/>
    <w:rsid w:val="00D23925"/>
    <w:rsid w:val="00D24678"/>
    <w:rsid w:val="00D251A4"/>
    <w:rsid w:val="00D26847"/>
    <w:rsid w:val="00D2759D"/>
    <w:rsid w:val="00D31B5C"/>
    <w:rsid w:val="00D325B3"/>
    <w:rsid w:val="00D3505E"/>
    <w:rsid w:val="00D355EE"/>
    <w:rsid w:val="00D35B72"/>
    <w:rsid w:val="00D35E59"/>
    <w:rsid w:val="00D3631C"/>
    <w:rsid w:val="00D40C18"/>
    <w:rsid w:val="00D4133A"/>
    <w:rsid w:val="00D413A6"/>
    <w:rsid w:val="00D427A4"/>
    <w:rsid w:val="00D42A70"/>
    <w:rsid w:val="00D43ABE"/>
    <w:rsid w:val="00D45607"/>
    <w:rsid w:val="00D46EB4"/>
    <w:rsid w:val="00D47D29"/>
    <w:rsid w:val="00D501A8"/>
    <w:rsid w:val="00D50363"/>
    <w:rsid w:val="00D50461"/>
    <w:rsid w:val="00D510D6"/>
    <w:rsid w:val="00D52312"/>
    <w:rsid w:val="00D524E4"/>
    <w:rsid w:val="00D54679"/>
    <w:rsid w:val="00D5560B"/>
    <w:rsid w:val="00D55DCA"/>
    <w:rsid w:val="00D5711B"/>
    <w:rsid w:val="00D61B4B"/>
    <w:rsid w:val="00D61FE3"/>
    <w:rsid w:val="00D62056"/>
    <w:rsid w:val="00D62308"/>
    <w:rsid w:val="00D62C82"/>
    <w:rsid w:val="00D630D5"/>
    <w:rsid w:val="00D63479"/>
    <w:rsid w:val="00D66236"/>
    <w:rsid w:val="00D7135E"/>
    <w:rsid w:val="00D72DCE"/>
    <w:rsid w:val="00D73670"/>
    <w:rsid w:val="00D74E78"/>
    <w:rsid w:val="00D75045"/>
    <w:rsid w:val="00D75658"/>
    <w:rsid w:val="00D7568F"/>
    <w:rsid w:val="00D76C6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5F3"/>
    <w:rsid w:val="00D97A9B"/>
    <w:rsid w:val="00DA003F"/>
    <w:rsid w:val="00DA7556"/>
    <w:rsid w:val="00DB093E"/>
    <w:rsid w:val="00DB1053"/>
    <w:rsid w:val="00DB1F22"/>
    <w:rsid w:val="00DB3017"/>
    <w:rsid w:val="00DB3142"/>
    <w:rsid w:val="00DB32CD"/>
    <w:rsid w:val="00DB3B4F"/>
    <w:rsid w:val="00DB745A"/>
    <w:rsid w:val="00DB7624"/>
    <w:rsid w:val="00DC00E6"/>
    <w:rsid w:val="00DC070A"/>
    <w:rsid w:val="00DC123F"/>
    <w:rsid w:val="00DC37DC"/>
    <w:rsid w:val="00DC3B48"/>
    <w:rsid w:val="00DC475D"/>
    <w:rsid w:val="00DC4F19"/>
    <w:rsid w:val="00DC75A8"/>
    <w:rsid w:val="00DD058C"/>
    <w:rsid w:val="00DD063F"/>
    <w:rsid w:val="00DD08DE"/>
    <w:rsid w:val="00DD2556"/>
    <w:rsid w:val="00DD3889"/>
    <w:rsid w:val="00DD3B85"/>
    <w:rsid w:val="00DD3BB2"/>
    <w:rsid w:val="00DD4508"/>
    <w:rsid w:val="00DD47FD"/>
    <w:rsid w:val="00DD482A"/>
    <w:rsid w:val="00DD6E7A"/>
    <w:rsid w:val="00DD726B"/>
    <w:rsid w:val="00DD7455"/>
    <w:rsid w:val="00DE07AF"/>
    <w:rsid w:val="00DE0B2A"/>
    <w:rsid w:val="00DE0DB0"/>
    <w:rsid w:val="00DE2DA7"/>
    <w:rsid w:val="00DE3221"/>
    <w:rsid w:val="00DE347E"/>
    <w:rsid w:val="00DE38CB"/>
    <w:rsid w:val="00DE3D20"/>
    <w:rsid w:val="00DE3E1F"/>
    <w:rsid w:val="00DE402A"/>
    <w:rsid w:val="00DE5F53"/>
    <w:rsid w:val="00DE640B"/>
    <w:rsid w:val="00DE6DC7"/>
    <w:rsid w:val="00DE7166"/>
    <w:rsid w:val="00DE785C"/>
    <w:rsid w:val="00DF0407"/>
    <w:rsid w:val="00DF169D"/>
    <w:rsid w:val="00DF23DB"/>
    <w:rsid w:val="00DF2416"/>
    <w:rsid w:val="00DF2493"/>
    <w:rsid w:val="00DF2BCF"/>
    <w:rsid w:val="00DF6722"/>
    <w:rsid w:val="00DF6FE8"/>
    <w:rsid w:val="00DF7EE6"/>
    <w:rsid w:val="00E01675"/>
    <w:rsid w:val="00E01B65"/>
    <w:rsid w:val="00E0201E"/>
    <w:rsid w:val="00E031ED"/>
    <w:rsid w:val="00E03350"/>
    <w:rsid w:val="00E03C95"/>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2130"/>
    <w:rsid w:val="00E227A1"/>
    <w:rsid w:val="00E22DF7"/>
    <w:rsid w:val="00E251F9"/>
    <w:rsid w:val="00E2717B"/>
    <w:rsid w:val="00E27293"/>
    <w:rsid w:val="00E27319"/>
    <w:rsid w:val="00E27DAC"/>
    <w:rsid w:val="00E316A6"/>
    <w:rsid w:val="00E31A64"/>
    <w:rsid w:val="00E32FE6"/>
    <w:rsid w:val="00E34151"/>
    <w:rsid w:val="00E34CA5"/>
    <w:rsid w:val="00E34F1F"/>
    <w:rsid w:val="00E35AAA"/>
    <w:rsid w:val="00E366AB"/>
    <w:rsid w:val="00E37058"/>
    <w:rsid w:val="00E412A0"/>
    <w:rsid w:val="00E41F70"/>
    <w:rsid w:val="00E42343"/>
    <w:rsid w:val="00E42A39"/>
    <w:rsid w:val="00E44751"/>
    <w:rsid w:val="00E45F78"/>
    <w:rsid w:val="00E47ACD"/>
    <w:rsid w:val="00E47EFE"/>
    <w:rsid w:val="00E506C9"/>
    <w:rsid w:val="00E50CE3"/>
    <w:rsid w:val="00E52AAB"/>
    <w:rsid w:val="00E52AF2"/>
    <w:rsid w:val="00E533DE"/>
    <w:rsid w:val="00E5354C"/>
    <w:rsid w:val="00E56563"/>
    <w:rsid w:val="00E56902"/>
    <w:rsid w:val="00E572C5"/>
    <w:rsid w:val="00E57E45"/>
    <w:rsid w:val="00E60281"/>
    <w:rsid w:val="00E60384"/>
    <w:rsid w:val="00E607EE"/>
    <w:rsid w:val="00E61541"/>
    <w:rsid w:val="00E63C89"/>
    <w:rsid w:val="00E64CCA"/>
    <w:rsid w:val="00E64E3D"/>
    <w:rsid w:val="00E64EF3"/>
    <w:rsid w:val="00E66081"/>
    <w:rsid w:val="00E674DC"/>
    <w:rsid w:val="00E707EE"/>
    <w:rsid w:val="00E71F64"/>
    <w:rsid w:val="00E77D67"/>
    <w:rsid w:val="00E80394"/>
    <w:rsid w:val="00E80F57"/>
    <w:rsid w:val="00E81994"/>
    <w:rsid w:val="00E81BAF"/>
    <w:rsid w:val="00E8397C"/>
    <w:rsid w:val="00E84CC6"/>
    <w:rsid w:val="00E853F3"/>
    <w:rsid w:val="00E85714"/>
    <w:rsid w:val="00E90CC1"/>
    <w:rsid w:val="00E95064"/>
    <w:rsid w:val="00E95AD0"/>
    <w:rsid w:val="00E9720B"/>
    <w:rsid w:val="00E97AC5"/>
    <w:rsid w:val="00EA20CF"/>
    <w:rsid w:val="00EA2328"/>
    <w:rsid w:val="00EA3127"/>
    <w:rsid w:val="00EA35C9"/>
    <w:rsid w:val="00EA3707"/>
    <w:rsid w:val="00EA3BDC"/>
    <w:rsid w:val="00EA4D9B"/>
    <w:rsid w:val="00EA5EEF"/>
    <w:rsid w:val="00EA6B90"/>
    <w:rsid w:val="00EA71BA"/>
    <w:rsid w:val="00EA7781"/>
    <w:rsid w:val="00EA7A65"/>
    <w:rsid w:val="00EB01A6"/>
    <w:rsid w:val="00EB05C1"/>
    <w:rsid w:val="00EB0F0E"/>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D0AB4"/>
    <w:rsid w:val="00ED2D2A"/>
    <w:rsid w:val="00ED32A2"/>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0F5B"/>
    <w:rsid w:val="00EF3F71"/>
    <w:rsid w:val="00EF4C42"/>
    <w:rsid w:val="00EF4D11"/>
    <w:rsid w:val="00EF54F0"/>
    <w:rsid w:val="00EF5629"/>
    <w:rsid w:val="00EF6749"/>
    <w:rsid w:val="00EF780C"/>
    <w:rsid w:val="00F00009"/>
    <w:rsid w:val="00F0006E"/>
    <w:rsid w:val="00F00AB1"/>
    <w:rsid w:val="00F019C2"/>
    <w:rsid w:val="00F01D51"/>
    <w:rsid w:val="00F04148"/>
    <w:rsid w:val="00F05E97"/>
    <w:rsid w:val="00F072D7"/>
    <w:rsid w:val="00F07F6D"/>
    <w:rsid w:val="00F1051E"/>
    <w:rsid w:val="00F10706"/>
    <w:rsid w:val="00F13A44"/>
    <w:rsid w:val="00F153C4"/>
    <w:rsid w:val="00F15D87"/>
    <w:rsid w:val="00F16A1E"/>
    <w:rsid w:val="00F1765A"/>
    <w:rsid w:val="00F17E8B"/>
    <w:rsid w:val="00F20691"/>
    <w:rsid w:val="00F20A72"/>
    <w:rsid w:val="00F2173B"/>
    <w:rsid w:val="00F21FB0"/>
    <w:rsid w:val="00F22A59"/>
    <w:rsid w:val="00F23866"/>
    <w:rsid w:val="00F2433B"/>
    <w:rsid w:val="00F26B41"/>
    <w:rsid w:val="00F26D67"/>
    <w:rsid w:val="00F26FEB"/>
    <w:rsid w:val="00F271A6"/>
    <w:rsid w:val="00F32751"/>
    <w:rsid w:val="00F3328F"/>
    <w:rsid w:val="00F3356D"/>
    <w:rsid w:val="00F33AB3"/>
    <w:rsid w:val="00F33B3A"/>
    <w:rsid w:val="00F33FBF"/>
    <w:rsid w:val="00F3523B"/>
    <w:rsid w:val="00F354B3"/>
    <w:rsid w:val="00F35941"/>
    <w:rsid w:val="00F363D3"/>
    <w:rsid w:val="00F366C9"/>
    <w:rsid w:val="00F369CF"/>
    <w:rsid w:val="00F36E6F"/>
    <w:rsid w:val="00F3743D"/>
    <w:rsid w:val="00F414F8"/>
    <w:rsid w:val="00F42DB5"/>
    <w:rsid w:val="00F43626"/>
    <w:rsid w:val="00F437BC"/>
    <w:rsid w:val="00F439A5"/>
    <w:rsid w:val="00F44E59"/>
    <w:rsid w:val="00F45501"/>
    <w:rsid w:val="00F45C8D"/>
    <w:rsid w:val="00F503F0"/>
    <w:rsid w:val="00F53703"/>
    <w:rsid w:val="00F5445B"/>
    <w:rsid w:val="00F55686"/>
    <w:rsid w:val="00F556C0"/>
    <w:rsid w:val="00F57E76"/>
    <w:rsid w:val="00F61E3B"/>
    <w:rsid w:val="00F641E4"/>
    <w:rsid w:val="00F64F59"/>
    <w:rsid w:val="00F65F3F"/>
    <w:rsid w:val="00F6688D"/>
    <w:rsid w:val="00F66BB1"/>
    <w:rsid w:val="00F67597"/>
    <w:rsid w:val="00F71560"/>
    <w:rsid w:val="00F71E43"/>
    <w:rsid w:val="00F722C7"/>
    <w:rsid w:val="00F729AB"/>
    <w:rsid w:val="00F72DCE"/>
    <w:rsid w:val="00F7599E"/>
    <w:rsid w:val="00F7654D"/>
    <w:rsid w:val="00F771FC"/>
    <w:rsid w:val="00F82B20"/>
    <w:rsid w:val="00F84439"/>
    <w:rsid w:val="00F85372"/>
    <w:rsid w:val="00F861D2"/>
    <w:rsid w:val="00F87A90"/>
    <w:rsid w:val="00F918D3"/>
    <w:rsid w:val="00F91B1C"/>
    <w:rsid w:val="00F94C5D"/>
    <w:rsid w:val="00F9512D"/>
    <w:rsid w:val="00F9593B"/>
    <w:rsid w:val="00F96C65"/>
    <w:rsid w:val="00F96E49"/>
    <w:rsid w:val="00F976A0"/>
    <w:rsid w:val="00FA0AA7"/>
    <w:rsid w:val="00FA0EBB"/>
    <w:rsid w:val="00FA232B"/>
    <w:rsid w:val="00FA4438"/>
    <w:rsid w:val="00FA5050"/>
    <w:rsid w:val="00FA63B2"/>
    <w:rsid w:val="00FB042F"/>
    <w:rsid w:val="00FB0DFF"/>
    <w:rsid w:val="00FB1E98"/>
    <w:rsid w:val="00FB2216"/>
    <w:rsid w:val="00FB3610"/>
    <w:rsid w:val="00FB3CBB"/>
    <w:rsid w:val="00FB3DC7"/>
    <w:rsid w:val="00FB62B8"/>
    <w:rsid w:val="00FB6483"/>
    <w:rsid w:val="00FB6580"/>
    <w:rsid w:val="00FB76AF"/>
    <w:rsid w:val="00FC2ED7"/>
    <w:rsid w:val="00FC2F53"/>
    <w:rsid w:val="00FC321C"/>
    <w:rsid w:val="00FC5085"/>
    <w:rsid w:val="00FC568A"/>
    <w:rsid w:val="00FC6CF0"/>
    <w:rsid w:val="00FC7CA9"/>
    <w:rsid w:val="00FD0772"/>
    <w:rsid w:val="00FD113D"/>
    <w:rsid w:val="00FD1AED"/>
    <w:rsid w:val="00FD3E69"/>
    <w:rsid w:val="00FD56DC"/>
    <w:rsid w:val="00FD58AF"/>
    <w:rsid w:val="00FD5FFA"/>
    <w:rsid w:val="00FD66A4"/>
    <w:rsid w:val="00FD735F"/>
    <w:rsid w:val="00FE0091"/>
    <w:rsid w:val="00FE00D2"/>
    <w:rsid w:val="00FE071E"/>
    <w:rsid w:val="00FE2893"/>
    <w:rsid w:val="00FE29E0"/>
    <w:rsid w:val="00FE3A21"/>
    <w:rsid w:val="00FE5E1F"/>
    <w:rsid w:val="00FE5E7A"/>
    <w:rsid w:val="00FE6785"/>
    <w:rsid w:val="00FE6BD2"/>
    <w:rsid w:val="00FE6CE3"/>
    <w:rsid w:val="00FE6FE6"/>
    <w:rsid w:val="00FE78DB"/>
    <w:rsid w:val="00FE7E44"/>
    <w:rsid w:val="00FF0C76"/>
    <w:rsid w:val="00FF1E58"/>
    <w:rsid w:val="00FF2187"/>
    <w:rsid w:val="00FF257A"/>
    <w:rsid w:val="00FF3487"/>
    <w:rsid w:val="00FF36FC"/>
    <w:rsid w:val="00FF3CD0"/>
    <w:rsid w:val="00FF3F36"/>
    <w:rsid w:val="00FF4458"/>
    <w:rsid w:val="00FF45FC"/>
    <w:rsid w:val="00FF5306"/>
    <w:rsid w:val="00FF5BA2"/>
    <w:rsid w:val="00FF68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8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SimSun"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SimSun"/>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SimSun"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SimSun"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SimSun"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SimSun"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SimSun"/>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SimSun"/>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SimSun" w:hAnsi="Arial"/>
      <w:b/>
      <w:lang w:eastAsia="en-GB"/>
    </w:rPr>
  </w:style>
  <w:style w:type="character" w:customStyle="1" w:styleId="THChar">
    <w:name w:val="TH Char"/>
    <w:link w:val="TH"/>
    <w:rsid w:val="00FE6CE3"/>
    <w:rPr>
      <w:rFonts w:ascii="Arial" w:eastAsia="SimSun"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SimSun"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rsid w:val="00FE6CE3"/>
    <w:rPr>
      <w:rFonts w:ascii="Arial" w:eastAsia="SimSun"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SimSun"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rsid w:val="00FE6CE3"/>
    <w:rPr>
      <w:rFonts w:eastAsia="SimSun"/>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SimSun"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SimSun"/>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SimSun"/>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SimSun"/>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SimSun"/>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SimSun"/>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SimSun"/>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SimSun"/>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SimSun"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SimSun"/>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SimSun"/>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SimSun"/>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SimSun"/>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SimSun"/>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SimSun"/>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rsid w:val="00295863"/>
    <w:rPr>
      <w:rFonts w:ascii="Arial" w:eastAsia="SimSun"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uiPriority w:val="34"/>
    <w:qFormat/>
    <w:rsid w:val="00A54FC1"/>
    <w:pPr>
      <w:widowControl w:val="0"/>
      <w:spacing w:after="0"/>
      <w:ind w:firstLineChars="200" w:firstLine="420"/>
      <w:jc w:val="both"/>
    </w:pPr>
    <w:rPr>
      <w:rFonts w:ascii="Calibri" w:eastAsia="SimSun"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98443684">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1002726">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58827986">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30617193">
      <w:bodyDiv w:val="1"/>
      <w:marLeft w:val="0"/>
      <w:marRight w:val="0"/>
      <w:marTop w:val="0"/>
      <w:marBottom w:val="0"/>
      <w:divBdr>
        <w:top w:val="none" w:sz="0" w:space="0" w:color="auto"/>
        <w:left w:val="none" w:sz="0" w:space="0" w:color="auto"/>
        <w:bottom w:val="none" w:sz="0" w:space="0" w:color="auto"/>
        <w:right w:val="none" w:sz="0" w:space="0" w:color="auto"/>
      </w:divBdr>
      <w:divsChild>
        <w:div w:id="1838038129">
          <w:marLeft w:val="547"/>
          <w:marRight w:val="0"/>
          <w:marTop w:val="60"/>
          <w:marBottom w:val="0"/>
          <w:divBdr>
            <w:top w:val="none" w:sz="0" w:space="0" w:color="auto"/>
            <w:left w:val="none" w:sz="0" w:space="0" w:color="auto"/>
            <w:bottom w:val="none" w:sz="0" w:space="0" w:color="auto"/>
            <w:right w:val="none" w:sz="0" w:space="0" w:color="auto"/>
          </w:divBdr>
        </w:div>
        <w:div w:id="1283417807">
          <w:marLeft w:val="1166"/>
          <w:marRight w:val="0"/>
          <w:marTop w:val="60"/>
          <w:marBottom w:val="0"/>
          <w:divBdr>
            <w:top w:val="none" w:sz="0" w:space="0" w:color="auto"/>
            <w:left w:val="none" w:sz="0" w:space="0" w:color="auto"/>
            <w:bottom w:val="none" w:sz="0" w:space="0" w:color="auto"/>
            <w:right w:val="none" w:sz="0" w:space="0" w:color="auto"/>
          </w:divBdr>
        </w:div>
        <w:div w:id="1292514202">
          <w:marLeft w:val="1800"/>
          <w:marRight w:val="0"/>
          <w:marTop w:val="60"/>
          <w:marBottom w:val="0"/>
          <w:divBdr>
            <w:top w:val="none" w:sz="0" w:space="0" w:color="auto"/>
            <w:left w:val="none" w:sz="0" w:space="0" w:color="auto"/>
            <w:bottom w:val="none" w:sz="0" w:space="0" w:color="auto"/>
            <w:right w:val="none" w:sz="0" w:space="0" w:color="auto"/>
          </w:divBdr>
        </w:div>
        <w:div w:id="1151558023">
          <w:marLeft w:val="2520"/>
          <w:marRight w:val="0"/>
          <w:marTop w:val="60"/>
          <w:marBottom w:val="0"/>
          <w:divBdr>
            <w:top w:val="none" w:sz="0" w:space="0" w:color="auto"/>
            <w:left w:val="none" w:sz="0" w:space="0" w:color="auto"/>
            <w:bottom w:val="none" w:sz="0" w:space="0" w:color="auto"/>
            <w:right w:val="none" w:sz="0" w:space="0" w:color="auto"/>
          </w:divBdr>
        </w:div>
        <w:div w:id="420687200">
          <w:marLeft w:val="1800"/>
          <w:marRight w:val="0"/>
          <w:marTop w:val="60"/>
          <w:marBottom w:val="0"/>
          <w:divBdr>
            <w:top w:val="none" w:sz="0" w:space="0" w:color="auto"/>
            <w:left w:val="none" w:sz="0" w:space="0" w:color="auto"/>
            <w:bottom w:val="none" w:sz="0" w:space="0" w:color="auto"/>
            <w:right w:val="none" w:sz="0" w:space="0" w:color="auto"/>
          </w:divBdr>
        </w:div>
        <w:div w:id="1120760438">
          <w:marLeft w:val="1800"/>
          <w:marRight w:val="0"/>
          <w:marTop w:val="60"/>
          <w:marBottom w:val="0"/>
          <w:divBdr>
            <w:top w:val="none" w:sz="0" w:space="0" w:color="auto"/>
            <w:left w:val="none" w:sz="0" w:space="0" w:color="auto"/>
            <w:bottom w:val="none" w:sz="0" w:space="0" w:color="auto"/>
            <w:right w:val="none" w:sz="0" w:space="0" w:color="auto"/>
          </w:divBdr>
        </w:div>
        <w:div w:id="889611716">
          <w:marLeft w:val="1800"/>
          <w:marRight w:val="0"/>
          <w:marTop w:val="60"/>
          <w:marBottom w:val="0"/>
          <w:divBdr>
            <w:top w:val="none" w:sz="0" w:space="0" w:color="auto"/>
            <w:left w:val="none" w:sz="0" w:space="0" w:color="auto"/>
            <w:bottom w:val="none" w:sz="0" w:space="0" w:color="auto"/>
            <w:right w:val="none" w:sz="0" w:space="0" w:color="auto"/>
          </w:divBdr>
        </w:div>
        <w:div w:id="762803399">
          <w:marLeft w:val="1166"/>
          <w:marRight w:val="0"/>
          <w:marTop w:val="60"/>
          <w:marBottom w:val="0"/>
          <w:divBdr>
            <w:top w:val="none" w:sz="0" w:space="0" w:color="auto"/>
            <w:left w:val="none" w:sz="0" w:space="0" w:color="auto"/>
            <w:bottom w:val="none" w:sz="0" w:space="0" w:color="auto"/>
            <w:right w:val="none" w:sz="0" w:space="0" w:color="auto"/>
          </w:divBdr>
        </w:div>
        <w:div w:id="527526570">
          <w:marLeft w:val="1166"/>
          <w:marRight w:val="0"/>
          <w:marTop w:val="60"/>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187791186">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70041536">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0158547">
      <w:bodyDiv w:val="1"/>
      <w:marLeft w:val="0"/>
      <w:marRight w:val="0"/>
      <w:marTop w:val="0"/>
      <w:marBottom w:val="0"/>
      <w:divBdr>
        <w:top w:val="none" w:sz="0" w:space="0" w:color="auto"/>
        <w:left w:val="none" w:sz="0" w:space="0" w:color="auto"/>
        <w:bottom w:val="none" w:sz="0" w:space="0" w:color="auto"/>
        <w:right w:val="none" w:sz="0" w:space="0" w:color="auto"/>
      </w:divBdr>
      <w:divsChild>
        <w:div w:id="1592470697">
          <w:marLeft w:val="547"/>
          <w:marRight w:val="0"/>
          <w:marTop w:val="60"/>
          <w:marBottom w:val="0"/>
          <w:divBdr>
            <w:top w:val="none" w:sz="0" w:space="0" w:color="auto"/>
            <w:left w:val="none" w:sz="0" w:space="0" w:color="auto"/>
            <w:bottom w:val="none" w:sz="0" w:space="0" w:color="auto"/>
            <w:right w:val="none" w:sz="0" w:space="0" w:color="auto"/>
          </w:divBdr>
        </w:div>
        <w:div w:id="1438864355">
          <w:marLeft w:val="1166"/>
          <w:marRight w:val="0"/>
          <w:marTop w:val="60"/>
          <w:marBottom w:val="0"/>
          <w:divBdr>
            <w:top w:val="none" w:sz="0" w:space="0" w:color="auto"/>
            <w:left w:val="none" w:sz="0" w:space="0" w:color="auto"/>
            <w:bottom w:val="none" w:sz="0" w:space="0" w:color="auto"/>
            <w:right w:val="none" w:sz="0" w:space="0" w:color="auto"/>
          </w:divBdr>
        </w:div>
        <w:div w:id="1175681369">
          <w:marLeft w:val="1166"/>
          <w:marRight w:val="0"/>
          <w:marTop w:val="6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952012114">
          <w:marLeft w:val="547"/>
          <w:marRight w:val="0"/>
          <w:marTop w:val="0"/>
          <w:marBottom w:val="0"/>
          <w:divBdr>
            <w:top w:val="none" w:sz="0" w:space="0" w:color="auto"/>
            <w:left w:val="none" w:sz="0" w:space="0" w:color="auto"/>
            <w:bottom w:val="none" w:sz="0" w:space="0" w:color="auto"/>
            <w:right w:val="none" w:sz="0" w:space="0" w:color="auto"/>
          </w:divBdr>
        </w:div>
        <w:div w:id="162665999">
          <w:marLeft w:val="1166"/>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3696011">
      <w:bodyDiv w:val="1"/>
      <w:marLeft w:val="0"/>
      <w:marRight w:val="0"/>
      <w:marTop w:val="0"/>
      <w:marBottom w:val="0"/>
      <w:divBdr>
        <w:top w:val="none" w:sz="0" w:space="0" w:color="auto"/>
        <w:left w:val="none" w:sz="0" w:space="0" w:color="auto"/>
        <w:bottom w:val="none" w:sz="0" w:space="0" w:color="auto"/>
        <w:right w:val="none" w:sz="0" w:space="0" w:color="auto"/>
      </w:divBdr>
      <w:divsChild>
        <w:div w:id="1003315631">
          <w:marLeft w:val="547"/>
          <w:marRight w:val="0"/>
          <w:marTop w:val="60"/>
          <w:marBottom w:val="0"/>
          <w:divBdr>
            <w:top w:val="none" w:sz="0" w:space="0" w:color="auto"/>
            <w:left w:val="none" w:sz="0" w:space="0" w:color="auto"/>
            <w:bottom w:val="none" w:sz="0" w:space="0" w:color="auto"/>
            <w:right w:val="none" w:sz="0" w:space="0" w:color="auto"/>
          </w:divBdr>
        </w:div>
        <w:div w:id="230846712">
          <w:marLeft w:val="1166"/>
          <w:marRight w:val="0"/>
          <w:marTop w:val="60"/>
          <w:marBottom w:val="0"/>
          <w:divBdr>
            <w:top w:val="none" w:sz="0" w:space="0" w:color="auto"/>
            <w:left w:val="none" w:sz="0" w:space="0" w:color="auto"/>
            <w:bottom w:val="none" w:sz="0" w:space="0" w:color="auto"/>
            <w:right w:val="none" w:sz="0" w:space="0" w:color="auto"/>
          </w:divBdr>
        </w:div>
        <w:div w:id="2128423207">
          <w:marLeft w:val="1800"/>
          <w:marRight w:val="0"/>
          <w:marTop w:val="60"/>
          <w:marBottom w:val="0"/>
          <w:divBdr>
            <w:top w:val="none" w:sz="0" w:space="0" w:color="auto"/>
            <w:left w:val="none" w:sz="0" w:space="0" w:color="auto"/>
            <w:bottom w:val="none" w:sz="0" w:space="0" w:color="auto"/>
            <w:right w:val="none" w:sz="0" w:space="0" w:color="auto"/>
          </w:divBdr>
        </w:div>
        <w:div w:id="1210193696">
          <w:marLeft w:val="2520"/>
          <w:marRight w:val="0"/>
          <w:marTop w:val="60"/>
          <w:marBottom w:val="0"/>
          <w:divBdr>
            <w:top w:val="none" w:sz="0" w:space="0" w:color="auto"/>
            <w:left w:val="none" w:sz="0" w:space="0" w:color="auto"/>
            <w:bottom w:val="none" w:sz="0" w:space="0" w:color="auto"/>
            <w:right w:val="none" w:sz="0" w:space="0" w:color="auto"/>
          </w:divBdr>
        </w:div>
        <w:div w:id="1149859858">
          <w:marLeft w:val="1800"/>
          <w:marRight w:val="0"/>
          <w:marTop w:val="60"/>
          <w:marBottom w:val="0"/>
          <w:divBdr>
            <w:top w:val="none" w:sz="0" w:space="0" w:color="auto"/>
            <w:left w:val="none" w:sz="0" w:space="0" w:color="auto"/>
            <w:bottom w:val="none" w:sz="0" w:space="0" w:color="auto"/>
            <w:right w:val="none" w:sz="0" w:space="0" w:color="auto"/>
          </w:divBdr>
        </w:div>
        <w:div w:id="1664696354">
          <w:marLeft w:val="1800"/>
          <w:marRight w:val="0"/>
          <w:marTop w:val="60"/>
          <w:marBottom w:val="0"/>
          <w:divBdr>
            <w:top w:val="none" w:sz="0" w:space="0" w:color="auto"/>
            <w:left w:val="none" w:sz="0" w:space="0" w:color="auto"/>
            <w:bottom w:val="none" w:sz="0" w:space="0" w:color="auto"/>
            <w:right w:val="none" w:sz="0" w:space="0" w:color="auto"/>
          </w:divBdr>
        </w:div>
        <w:div w:id="1919826995">
          <w:marLeft w:val="1800"/>
          <w:marRight w:val="0"/>
          <w:marTop w:val="60"/>
          <w:marBottom w:val="0"/>
          <w:divBdr>
            <w:top w:val="none" w:sz="0" w:space="0" w:color="auto"/>
            <w:left w:val="none" w:sz="0" w:space="0" w:color="auto"/>
            <w:bottom w:val="none" w:sz="0" w:space="0" w:color="auto"/>
            <w:right w:val="none" w:sz="0" w:space="0" w:color="auto"/>
          </w:divBdr>
        </w:div>
        <w:div w:id="96296734">
          <w:marLeft w:val="1166"/>
          <w:marRight w:val="0"/>
          <w:marTop w:val="60"/>
          <w:marBottom w:val="0"/>
          <w:divBdr>
            <w:top w:val="none" w:sz="0" w:space="0" w:color="auto"/>
            <w:left w:val="none" w:sz="0" w:space="0" w:color="auto"/>
            <w:bottom w:val="none" w:sz="0" w:space="0" w:color="auto"/>
            <w:right w:val="none" w:sz="0" w:space="0" w:color="auto"/>
          </w:divBdr>
        </w:div>
        <w:div w:id="658074214">
          <w:marLeft w:val="1166"/>
          <w:marRight w:val="0"/>
          <w:marTop w:val="60"/>
          <w:marBottom w:val="0"/>
          <w:divBdr>
            <w:top w:val="none" w:sz="0" w:space="0" w:color="auto"/>
            <w:left w:val="none" w:sz="0" w:space="0" w:color="auto"/>
            <w:bottom w:val="none" w:sz="0" w:space="0" w:color="auto"/>
            <w:right w:val="none" w:sz="0" w:space="0" w:color="auto"/>
          </w:divBdr>
        </w:div>
      </w:divsChild>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6D933-DB33-437B-910C-B7973D850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5957</TotalTime>
  <Pages>6</Pages>
  <Words>1193</Words>
  <Characters>6804</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7982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妈妈</dc:creator>
  <cp:keywords/>
  <dc:description/>
  <cp:lastModifiedBy>samsung</cp:lastModifiedBy>
  <cp:revision>138</cp:revision>
  <cp:lastPrinted>2012-12-21T07:09:00Z</cp:lastPrinted>
  <dcterms:created xsi:type="dcterms:W3CDTF">2014-08-04T06:43:00Z</dcterms:created>
  <dcterms:modified xsi:type="dcterms:W3CDTF">2014-09-29T07:48:00Z</dcterms:modified>
</cp:coreProperties>
</file>